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E5A6" w14:textId="77777777" w:rsidR="00665ECB" w:rsidRDefault="00665ECB" w:rsidP="0066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45EE4E91" w14:textId="77777777" w:rsidR="00665ECB" w:rsidRDefault="00665ECB" w:rsidP="0066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20685200" w14:textId="77777777" w:rsidR="00665ECB" w:rsidRDefault="00665ECB" w:rsidP="0066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790ABD19" w14:textId="77777777" w:rsidR="00665ECB" w:rsidRDefault="00665ECB" w:rsidP="0066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63B2CA8B" w14:textId="77777777" w:rsidR="00665ECB" w:rsidRDefault="00665ECB" w:rsidP="0066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733F1E51" w14:textId="77777777" w:rsidR="00665ECB" w:rsidRDefault="00665ECB" w:rsidP="0066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235BB79F" w14:textId="77777777" w:rsidR="00665ECB" w:rsidRDefault="00665ECB" w:rsidP="0066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6AFA90D9" w14:textId="77777777" w:rsidR="00665ECB" w:rsidRDefault="00665ECB" w:rsidP="0066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2580818A" w14:textId="77777777" w:rsidR="00665ECB" w:rsidRDefault="00665ECB" w:rsidP="0066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00221AEB" w14:textId="77777777" w:rsidR="00665ECB" w:rsidRDefault="00665ECB" w:rsidP="0066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461324F6" w14:textId="77777777" w:rsidR="00665ECB" w:rsidRDefault="00665ECB" w:rsidP="0066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623C8727" w14:textId="77777777" w:rsidR="00665ECB" w:rsidRDefault="00665ECB" w:rsidP="0066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45C7759C" w14:textId="77777777" w:rsidR="00665ECB" w:rsidRDefault="00665ECB" w:rsidP="0066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5C621738" w14:textId="4719D9DB" w:rsidR="00665ECB" w:rsidRPr="00665ECB" w:rsidRDefault="00665ECB" w:rsidP="0066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665ECB">
        <w:rPr>
          <w:rFonts w:ascii="Times New Roman" w:hAnsi="Times New Roman" w:cs="Times New Roman"/>
          <w:b/>
          <w:bCs/>
          <w:color w:val="000000"/>
          <w:sz w:val="36"/>
          <w:szCs w:val="36"/>
        </w:rPr>
        <w:t>SZCZEGÓŁOWA SPECYFIKACJA TECHNICZNA</w:t>
      </w:r>
    </w:p>
    <w:p w14:paraId="3A219AC2" w14:textId="0E2F06D9" w:rsidR="00665ECB" w:rsidRPr="00665ECB" w:rsidRDefault="00665ECB" w:rsidP="0066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665ECB">
        <w:rPr>
          <w:rFonts w:ascii="Times New Roman" w:hAnsi="Times New Roman" w:cs="Times New Roman"/>
          <w:b/>
          <w:bCs/>
          <w:color w:val="000000"/>
          <w:sz w:val="36"/>
          <w:szCs w:val="36"/>
        </w:rPr>
        <w:t>ZIMOWEGO UTRZYMANIA DRÓG POWIATOWYCH NA TERENIE POWIATU RYPIŃSKIEGHO W SEZONIE ZIMOWYM 202</w:t>
      </w:r>
      <w:r w:rsidR="00FE7389">
        <w:rPr>
          <w:rFonts w:ascii="Times New Roman" w:hAnsi="Times New Roman" w:cs="Times New Roman"/>
          <w:b/>
          <w:bCs/>
          <w:color w:val="000000"/>
          <w:sz w:val="36"/>
          <w:szCs w:val="36"/>
        </w:rPr>
        <w:t>3</w:t>
      </w:r>
      <w:r w:rsidRPr="00665ECB">
        <w:rPr>
          <w:rFonts w:ascii="Times New Roman" w:hAnsi="Times New Roman" w:cs="Times New Roman"/>
          <w:b/>
          <w:bCs/>
          <w:color w:val="000000"/>
          <w:sz w:val="36"/>
          <w:szCs w:val="36"/>
        </w:rPr>
        <w:t>/202</w:t>
      </w:r>
      <w:r w:rsidR="008C58D4">
        <w:rPr>
          <w:rFonts w:ascii="Times New Roman" w:hAnsi="Times New Roman" w:cs="Times New Roman"/>
          <w:b/>
          <w:bCs/>
          <w:color w:val="000000"/>
          <w:sz w:val="36"/>
          <w:szCs w:val="36"/>
        </w:rPr>
        <w:t>4</w:t>
      </w:r>
    </w:p>
    <w:p w14:paraId="2BC21AB5" w14:textId="50875065" w:rsidR="00665ECB" w:rsidRDefault="00665ECB" w:rsidP="0066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722406D5" w14:textId="6B2718E8" w:rsidR="00665ECB" w:rsidRDefault="00665ECB" w:rsidP="0066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55F35C1D" w14:textId="7421AAA9" w:rsidR="00665ECB" w:rsidRDefault="00665ECB" w:rsidP="0066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4A9D0556" w14:textId="04E29C79" w:rsidR="00665ECB" w:rsidRDefault="00665ECB" w:rsidP="0066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04997479" w14:textId="0E16075F" w:rsidR="00665ECB" w:rsidRDefault="00665ECB" w:rsidP="0066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7E2590F0" w14:textId="023647B2" w:rsidR="00665ECB" w:rsidRDefault="00665ECB" w:rsidP="0066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7769188E" w14:textId="15DFF5D4" w:rsidR="00665ECB" w:rsidRDefault="00665ECB" w:rsidP="0066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4BE68255" w14:textId="6522D92F" w:rsidR="00665ECB" w:rsidRDefault="00665ECB" w:rsidP="0066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04F2C5E8" w14:textId="709F02FC" w:rsidR="00665ECB" w:rsidRDefault="00665ECB" w:rsidP="0066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1F42761C" w14:textId="53B9CDB0" w:rsidR="00665ECB" w:rsidRDefault="00665ECB" w:rsidP="0066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1A14B7A6" w14:textId="27D6258F" w:rsidR="00665ECB" w:rsidRDefault="00665ECB" w:rsidP="0066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5D6BB903" w14:textId="08A58EAC" w:rsidR="00665ECB" w:rsidRDefault="00665ECB" w:rsidP="0066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525F0326" w14:textId="22089828" w:rsidR="00665ECB" w:rsidRDefault="00665ECB" w:rsidP="0066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3EC1F7B8" w14:textId="324928BC" w:rsidR="00665ECB" w:rsidRDefault="00665ECB" w:rsidP="0066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3BAC7470" w14:textId="61FBB2BE" w:rsidR="00665ECB" w:rsidRDefault="00665ECB" w:rsidP="0066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10051CDC" w14:textId="2F30E4BC" w:rsidR="00665ECB" w:rsidRDefault="00665ECB" w:rsidP="0066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01C3DEB6" w14:textId="52439A7F" w:rsidR="00665ECB" w:rsidRDefault="00665ECB" w:rsidP="0066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068AE4B1" w14:textId="197409A8" w:rsidR="00665ECB" w:rsidRDefault="00665ECB" w:rsidP="0066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13A34415" w14:textId="79778921" w:rsidR="00665ECB" w:rsidRDefault="00665ECB" w:rsidP="0066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79D4BD55" w14:textId="717059F1" w:rsidR="00665ECB" w:rsidRDefault="00665ECB" w:rsidP="0066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7E375A53" w14:textId="2C911206" w:rsidR="00665ECB" w:rsidRDefault="00665ECB" w:rsidP="0066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546D2AFF" w14:textId="7B176907" w:rsidR="00665ECB" w:rsidRDefault="00665ECB" w:rsidP="0066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4B533423" w14:textId="77777777" w:rsidR="00665ECB" w:rsidRPr="00B35AF2" w:rsidRDefault="00665ECB" w:rsidP="00665E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5AF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l. Wstęp </w:t>
      </w:r>
    </w:p>
    <w:p w14:paraId="363ACF08" w14:textId="523EB92F" w:rsidR="00665ECB" w:rsidRPr="00665ECB" w:rsidRDefault="00665ECB" w:rsidP="0066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ECB">
        <w:rPr>
          <w:rFonts w:ascii="Times New Roman" w:hAnsi="Times New Roman" w:cs="Times New Roman"/>
          <w:color w:val="000000"/>
          <w:sz w:val="24"/>
          <w:szCs w:val="24"/>
        </w:rPr>
        <w:t>Zimowe utrzymanie dróg w skrócie ZUD są to czynności których celem jest zapewnienie</w:t>
      </w:r>
    </w:p>
    <w:p w14:paraId="60DB1882" w14:textId="504816A8" w:rsidR="00665ECB" w:rsidRPr="00665ECB" w:rsidRDefault="00665ECB" w:rsidP="00665E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ECB">
        <w:rPr>
          <w:rFonts w:ascii="Times New Roman" w:hAnsi="Times New Roman" w:cs="Times New Roman"/>
          <w:color w:val="000000"/>
          <w:sz w:val="24"/>
          <w:szCs w:val="24"/>
        </w:rPr>
        <w:t>przejezdności oraz ograniczenie zakłóceń płynności ruchu drogowego wywołanych takimi zjawiskami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jak opady śniegu, deszczu ze śniegiem, marznącej mżawki lub śliskością zimową jezdni.</w:t>
      </w:r>
    </w:p>
    <w:p w14:paraId="4AF5F1D1" w14:textId="77777777" w:rsidR="00665ECB" w:rsidRPr="00665ECB" w:rsidRDefault="00665ECB" w:rsidP="0066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ECB">
        <w:rPr>
          <w:rFonts w:ascii="Times New Roman" w:hAnsi="Times New Roman" w:cs="Times New Roman"/>
          <w:color w:val="000000"/>
          <w:sz w:val="24"/>
          <w:szCs w:val="24"/>
        </w:rPr>
        <w:t>Do utrzymania zimowego dróg zalicza się :</w:t>
      </w:r>
    </w:p>
    <w:p w14:paraId="584AC68D" w14:textId="14147EB7" w:rsidR="00665ECB" w:rsidRPr="00665ECB" w:rsidRDefault="00665ECB" w:rsidP="00EB5D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ECB">
        <w:rPr>
          <w:rFonts w:ascii="Times New Roman" w:hAnsi="Times New Roman" w:cs="Times New Roman"/>
          <w:color w:val="000000"/>
          <w:sz w:val="24"/>
          <w:szCs w:val="24"/>
        </w:rPr>
        <w:t>usuwanie śniegu z drogi</w:t>
      </w:r>
    </w:p>
    <w:p w14:paraId="43C06EA6" w14:textId="0A8CD8EB" w:rsidR="00665ECB" w:rsidRPr="00665ECB" w:rsidRDefault="00665ECB" w:rsidP="00EB5D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ECB">
        <w:rPr>
          <w:rFonts w:ascii="Times New Roman" w:hAnsi="Times New Roman" w:cs="Times New Roman"/>
          <w:color w:val="000000"/>
          <w:sz w:val="24"/>
          <w:szCs w:val="24"/>
        </w:rPr>
        <w:t>zwalczanie tj. zapobieganie powstawaniu i likwidowanie śliskości zimowej przez</w:t>
      </w:r>
      <w:r w:rsidR="001B748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stosowanie środków chemicznych i materiałów uszorstniających;</w:t>
      </w:r>
    </w:p>
    <w:p w14:paraId="43D9E01A" w14:textId="77777777" w:rsidR="00665ECB" w:rsidRPr="00665ECB" w:rsidRDefault="00665ECB" w:rsidP="00EB5D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ECB">
        <w:rPr>
          <w:rFonts w:ascii="Times New Roman" w:hAnsi="Times New Roman" w:cs="Times New Roman"/>
          <w:color w:val="000000"/>
          <w:sz w:val="24"/>
          <w:szCs w:val="24"/>
        </w:rPr>
        <w:t xml:space="preserve">wywożenie zalegającego śniegu wzdłuż chodników (odpłużony śnieg przy krawężnikach) </w:t>
      </w:r>
    </w:p>
    <w:p w14:paraId="4CAA1F69" w14:textId="07A900B4" w:rsidR="00665ECB" w:rsidRDefault="00665ECB" w:rsidP="00EB5D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ECB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na mostach zlokalizowanych w ciągach utrzymywanych dróg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FC6FCF" w14:textId="77777777" w:rsidR="00665ECB" w:rsidRPr="00B35AF2" w:rsidRDefault="00665ECB" w:rsidP="00665E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5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 Zakres stosowania specyfikacji</w:t>
      </w:r>
    </w:p>
    <w:p w14:paraId="605A1B55" w14:textId="77777777" w:rsidR="00665ECB" w:rsidRPr="00665ECB" w:rsidRDefault="00665ECB" w:rsidP="00EB5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ECB">
        <w:rPr>
          <w:rFonts w:ascii="Times New Roman" w:hAnsi="Times New Roman" w:cs="Times New Roman"/>
          <w:color w:val="000000"/>
          <w:sz w:val="24"/>
          <w:szCs w:val="24"/>
        </w:rPr>
        <w:t>Niniejsza specyfikacja obowiązuje przy</w:t>
      </w:r>
      <w:r w:rsidRPr="00665ECB">
        <w:rPr>
          <w:rFonts w:ascii="Times New Roman" w:hAnsi="Times New Roman" w:cs="Times New Roman"/>
          <w:sz w:val="24"/>
          <w:szCs w:val="24"/>
        </w:rPr>
        <w:t xml:space="preserve">: 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wykonawstwie i odbiorze prac w ramach zimowego</w:t>
      </w:r>
    </w:p>
    <w:p w14:paraId="720005CB" w14:textId="7FEC005A" w:rsidR="00665ECB" w:rsidRPr="00665ECB" w:rsidRDefault="00665ECB" w:rsidP="00EB5D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ECB">
        <w:rPr>
          <w:rFonts w:ascii="Times New Roman" w:hAnsi="Times New Roman" w:cs="Times New Roman"/>
          <w:color w:val="000000"/>
          <w:sz w:val="24"/>
          <w:szCs w:val="24"/>
        </w:rPr>
        <w:t xml:space="preserve">utrzymania dróg </w:t>
      </w:r>
      <w:r>
        <w:rPr>
          <w:rFonts w:ascii="Times New Roman" w:hAnsi="Times New Roman" w:cs="Times New Roman"/>
          <w:color w:val="000000"/>
          <w:sz w:val="24"/>
          <w:szCs w:val="24"/>
        </w:rPr>
        <w:t>powiatowych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E02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 xml:space="preserve">W/w prace będą wykonywane na terenie </w:t>
      </w:r>
      <w:r>
        <w:rPr>
          <w:rFonts w:ascii="Times New Roman" w:hAnsi="Times New Roman" w:cs="Times New Roman"/>
          <w:color w:val="000000"/>
          <w:sz w:val="24"/>
          <w:szCs w:val="24"/>
        </w:rPr>
        <w:t>Powiatu Rypińskiego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B5D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Kompleksowe zimowe utrzymanie dróg zostało podzielone na 3 odrębne zadania określone w</w:t>
      </w:r>
      <w:r w:rsidR="00B35AF2">
        <w:rPr>
          <w:rFonts w:ascii="Times New Roman" w:hAnsi="Times New Roman" w:cs="Times New Roman"/>
          <w:color w:val="000000"/>
          <w:sz w:val="24"/>
          <w:szCs w:val="24"/>
        </w:rPr>
        <w:t> planie zimowego utrzymania dróg powiatowych na terenie powiatu rypińskiego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EB438C" w14:textId="77777777" w:rsidR="00665ECB" w:rsidRPr="00B35AF2" w:rsidRDefault="00665ECB" w:rsidP="00B35A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5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 Określenia podstawowe</w:t>
      </w:r>
    </w:p>
    <w:p w14:paraId="6C2E4014" w14:textId="688AE7F6" w:rsidR="00665ECB" w:rsidRDefault="00B35AF2" w:rsidP="00B35A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</w:t>
      </w:r>
      <w:r w:rsidR="00665ECB" w:rsidRPr="00B35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ompleksowego utrzymania dróg</w:t>
      </w:r>
      <w:r w:rsidR="00665ECB" w:rsidRPr="00665ECB">
        <w:rPr>
          <w:rFonts w:ascii="Times New Roman" w:hAnsi="Times New Roman" w:cs="Times New Roman"/>
          <w:color w:val="000000"/>
          <w:sz w:val="24"/>
          <w:szCs w:val="24"/>
        </w:rPr>
        <w:t xml:space="preserve"> – obejmuje pełnienie dyżuru sprzętu lub wykonywanie na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65ECB" w:rsidRPr="00665ECB">
        <w:rPr>
          <w:rFonts w:ascii="Times New Roman" w:hAnsi="Times New Roman" w:cs="Times New Roman"/>
          <w:color w:val="000000"/>
          <w:sz w:val="24"/>
          <w:szCs w:val="24"/>
        </w:rPr>
        <w:t>drodze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5ECB" w:rsidRPr="00665ECB">
        <w:rPr>
          <w:rFonts w:ascii="Times New Roman" w:hAnsi="Times New Roman" w:cs="Times New Roman"/>
          <w:color w:val="000000"/>
          <w:sz w:val="24"/>
          <w:szCs w:val="24"/>
        </w:rPr>
        <w:t>czynności związanych z utrzymaniem przejezdności poprzez usuwanie śniegu, zwalczanie śliskości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5ECB" w:rsidRPr="00665ECB">
        <w:rPr>
          <w:rFonts w:ascii="Times New Roman" w:hAnsi="Times New Roman" w:cs="Times New Roman"/>
          <w:color w:val="000000"/>
          <w:sz w:val="24"/>
          <w:szCs w:val="24"/>
        </w:rPr>
        <w:t>zgodnie z określonym standardem w ciągu doby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18BC79" w14:textId="3001D178" w:rsidR="00665ECB" w:rsidRPr="00665ECB" w:rsidRDefault="00665ECB" w:rsidP="00B35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Śliskość zimowa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 xml:space="preserve"> - zjawisko występujące na drogach na skutek utworzenia się</w:t>
      </w:r>
      <w:r w:rsidR="00B35A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B35A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nawierzchniach</w:t>
      </w:r>
      <w:r w:rsidR="00B35A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drogowych warstwy lodu</w:t>
      </w:r>
      <w:r w:rsidRPr="00B35AF2">
        <w:rPr>
          <w:rFonts w:ascii="Times New Roman" w:hAnsi="Times New Roman" w:cs="Times New Roman"/>
          <w:sz w:val="24"/>
          <w:szCs w:val="24"/>
        </w:rPr>
        <w:t xml:space="preserve">, 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zlodowaciałego lub ubitego śniegu. Rozróżnia się trzy następujące formy</w:t>
      </w:r>
      <w:r w:rsidR="00B35A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śliskości zimowej w zależności od warunków powstawania</w:t>
      </w:r>
      <w:r w:rsidRPr="00B35AF2">
        <w:rPr>
          <w:rFonts w:ascii="Times New Roman" w:hAnsi="Times New Roman" w:cs="Times New Roman"/>
          <w:sz w:val="24"/>
          <w:szCs w:val="24"/>
        </w:rPr>
        <w:t xml:space="preserve">, 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35A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mianowicie:</w:t>
      </w:r>
    </w:p>
    <w:p w14:paraId="414EDAAA" w14:textId="77777777" w:rsidR="00B35AF2" w:rsidRDefault="00665ECB" w:rsidP="00665E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AF2">
        <w:rPr>
          <w:rFonts w:ascii="Times New Roman" w:hAnsi="Times New Roman" w:cs="Times New Roman"/>
          <w:color w:val="000000"/>
          <w:sz w:val="24"/>
          <w:szCs w:val="24"/>
        </w:rPr>
        <w:t>gołoledź jest to warstwa lodu o grubości do l mm, powstała na skutek opadów mgły roszącej,</w:t>
      </w:r>
      <w:r w:rsidR="00B35A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5AF2">
        <w:rPr>
          <w:rFonts w:ascii="Times New Roman" w:hAnsi="Times New Roman" w:cs="Times New Roman"/>
          <w:color w:val="000000"/>
          <w:sz w:val="24"/>
          <w:szCs w:val="24"/>
        </w:rPr>
        <w:t>mżawki lub deszczu na nawierzchnię o ujemnej temperaturze</w:t>
      </w:r>
      <w:r w:rsidR="00B35A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2F692A" w14:textId="77777777" w:rsidR="00B35AF2" w:rsidRDefault="00665ECB" w:rsidP="00665E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AF2">
        <w:rPr>
          <w:rFonts w:ascii="Times New Roman" w:hAnsi="Times New Roman" w:cs="Times New Roman"/>
          <w:color w:val="000000"/>
          <w:sz w:val="24"/>
          <w:szCs w:val="24"/>
        </w:rPr>
        <w:t>lodowica jest to warstwa lodu o grubości do kilku centymetrów powstała ze zamarzniętej, nie</w:t>
      </w:r>
      <w:r w:rsidR="00B35A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5AF2">
        <w:rPr>
          <w:rFonts w:ascii="Times New Roman" w:hAnsi="Times New Roman" w:cs="Times New Roman"/>
          <w:color w:val="000000"/>
          <w:sz w:val="24"/>
          <w:szCs w:val="24"/>
        </w:rPr>
        <w:t>usuniętej z nawierzchni jezdni wody pochodzącej ze stopnienia śniegu, lodu lub opadu deszczu</w:t>
      </w:r>
      <w:r w:rsidR="00B35A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52C475" w14:textId="2091CCF2" w:rsidR="00665ECB" w:rsidRPr="00B35AF2" w:rsidRDefault="00665ECB" w:rsidP="00B35A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AF2">
        <w:rPr>
          <w:rFonts w:ascii="Times New Roman" w:hAnsi="Times New Roman" w:cs="Times New Roman"/>
          <w:color w:val="000000"/>
          <w:sz w:val="24"/>
          <w:szCs w:val="24"/>
        </w:rPr>
        <w:t>zlodowaciały lub ubity śnieg jest to warstwa śniegu w postaci przymarzniętej do</w:t>
      </w:r>
      <w:r w:rsidR="00B35A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35AF2">
        <w:rPr>
          <w:rFonts w:ascii="Times New Roman" w:hAnsi="Times New Roman" w:cs="Times New Roman"/>
          <w:color w:val="000000"/>
          <w:sz w:val="24"/>
          <w:szCs w:val="24"/>
        </w:rPr>
        <w:t>nawierzchni,</w:t>
      </w:r>
      <w:r w:rsidR="00B35A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5AF2">
        <w:rPr>
          <w:rFonts w:ascii="Times New Roman" w:hAnsi="Times New Roman" w:cs="Times New Roman"/>
          <w:color w:val="000000"/>
          <w:sz w:val="24"/>
          <w:szCs w:val="24"/>
        </w:rPr>
        <w:t>zlodowaciałej lub ubitej nieusuniętej warstwy śniegu o grubości do kilku centymetrów zalegającej</w:t>
      </w:r>
      <w:r w:rsidR="00B35A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5AF2">
        <w:rPr>
          <w:rFonts w:ascii="Times New Roman" w:hAnsi="Times New Roman" w:cs="Times New Roman"/>
          <w:color w:val="000000"/>
          <w:sz w:val="24"/>
          <w:szCs w:val="24"/>
        </w:rPr>
        <w:t>nawierzchnię warstwy o znacznej grubości ze zlodowaciałą lub</w:t>
      </w:r>
      <w:r w:rsidR="00B35A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35AF2">
        <w:rPr>
          <w:rFonts w:ascii="Times New Roman" w:hAnsi="Times New Roman" w:cs="Times New Roman"/>
          <w:color w:val="000000"/>
          <w:sz w:val="24"/>
          <w:szCs w:val="24"/>
        </w:rPr>
        <w:t>ubitą górną częścią tej warstwy</w:t>
      </w:r>
      <w:r w:rsidR="00B35A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94B9E6" w14:textId="004F157A" w:rsidR="00665ECB" w:rsidRPr="00665ECB" w:rsidRDefault="00665ECB" w:rsidP="00C523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Śliskość pośniegowa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 xml:space="preserve"> jest to śliskość powstała na skutek nie usunięcia z nawierzchni śniegu, który pod</w:t>
      </w:r>
      <w:r w:rsidR="00B35A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wpływem intensywnego ruchu kołowego i zmiennych warunków temperaturowych zostaje ubity, a</w:t>
      </w:r>
      <w:r w:rsidR="00B35A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górna warstwa lodowacieje.</w:t>
      </w:r>
    </w:p>
    <w:p w14:paraId="09AC8A25" w14:textId="77777777" w:rsidR="00665ECB" w:rsidRPr="00C52342" w:rsidRDefault="00665ECB" w:rsidP="00C523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23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l .3 Wymagania ogólne i jakość robót</w:t>
      </w:r>
    </w:p>
    <w:p w14:paraId="59668EBC" w14:textId="5C58D263" w:rsidR="00665ECB" w:rsidRPr="00665ECB" w:rsidRDefault="00665ECB" w:rsidP="00EB5D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ECB">
        <w:rPr>
          <w:rFonts w:ascii="Times New Roman" w:hAnsi="Times New Roman" w:cs="Times New Roman"/>
          <w:color w:val="000000"/>
          <w:sz w:val="24"/>
          <w:szCs w:val="24"/>
        </w:rPr>
        <w:t>Rozpoczęcie i zakończenie ZUD następuje na telefon Zamawiającego. Przed przystąpieniem do robót</w:t>
      </w:r>
      <w:r w:rsidR="00C523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Wykonawca powinien zapoznać się ze stanem drogi oraz odcinkami wymagającymi posypania</w:t>
      </w:r>
      <w:r w:rsidR="00C523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materiałami uszorstniającymi (spadki, łuki, skrzyżowania, zatoki autobusowe).</w:t>
      </w:r>
      <w:r w:rsidR="00C523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Wykonawca ponosi pełną odpowiedzialność za szkody spowodowane zaniechaniem prac lub</w:t>
      </w:r>
      <w:r w:rsidR="00C5234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C523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 xml:space="preserve">skutek niedostatecznego lub niezgodnego z obowiązującymi przepisami wykonania prac </w:t>
      </w:r>
      <w:r w:rsidR="00C52342" w:rsidRPr="00665ECB">
        <w:rPr>
          <w:rFonts w:ascii="Times New Roman" w:hAnsi="Times New Roman" w:cs="Times New Roman"/>
          <w:color w:val="000000"/>
          <w:sz w:val="24"/>
          <w:szCs w:val="24"/>
        </w:rPr>
        <w:t>przy zimowym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 xml:space="preserve"> utrzymaniu dróg .</w:t>
      </w:r>
    </w:p>
    <w:p w14:paraId="4E7EB40A" w14:textId="79AEFCDC" w:rsidR="00665ECB" w:rsidRPr="00D2099A" w:rsidRDefault="00665ECB" w:rsidP="00D209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099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 Materiały</w:t>
      </w:r>
    </w:p>
    <w:p w14:paraId="3D739490" w14:textId="0714E982" w:rsidR="00665ECB" w:rsidRPr="00665ECB" w:rsidRDefault="00665ECB" w:rsidP="00D209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ECB">
        <w:rPr>
          <w:rFonts w:ascii="Times New Roman" w:hAnsi="Times New Roman" w:cs="Times New Roman"/>
          <w:color w:val="000000"/>
          <w:sz w:val="24"/>
          <w:szCs w:val="24"/>
        </w:rPr>
        <w:t xml:space="preserve">Materiały do ZUD gromadzi Wykonawca we własnym zakresie na </w:t>
      </w:r>
      <w:r w:rsidR="00D2099A">
        <w:rPr>
          <w:rFonts w:ascii="Times New Roman" w:hAnsi="Times New Roman" w:cs="Times New Roman"/>
          <w:color w:val="000000"/>
          <w:sz w:val="24"/>
          <w:szCs w:val="24"/>
        </w:rPr>
        <w:t>bazie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, z któr</w:t>
      </w:r>
      <w:r w:rsidR="00D2099A">
        <w:rPr>
          <w:rFonts w:ascii="Times New Roman" w:hAnsi="Times New Roman" w:cs="Times New Roman"/>
          <w:color w:val="000000"/>
          <w:sz w:val="24"/>
          <w:szCs w:val="24"/>
        </w:rPr>
        <w:t>ej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 xml:space="preserve"> będzie prowadził</w:t>
      </w:r>
      <w:r w:rsidR="00D209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 xml:space="preserve">zimowe utrzymanie zadania. Używane materiały powinny spełniać </w:t>
      </w:r>
      <w:r w:rsidR="00D2099A">
        <w:rPr>
          <w:rFonts w:ascii="Times New Roman" w:hAnsi="Times New Roman" w:cs="Times New Roman"/>
          <w:color w:val="000000"/>
          <w:sz w:val="24"/>
          <w:szCs w:val="24"/>
        </w:rPr>
        <w:t xml:space="preserve">wymagania 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Rozporządzenia Ministra</w:t>
      </w:r>
      <w:r w:rsidR="00D209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Środowiska z dnia 27 października 2005 w sprawie rodzajów i</w:t>
      </w:r>
      <w:r w:rsidR="00D2099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warunków stosowania środków, jakie</w:t>
      </w:r>
      <w:r w:rsidR="00D209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mogą być używane na drogach publicznych oraz ulicach i placach</w:t>
      </w:r>
      <w:r w:rsidR="00D209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5D013D" w14:textId="77777777" w:rsidR="00665ECB" w:rsidRPr="00D2099A" w:rsidRDefault="00665ECB" w:rsidP="00D209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09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Wymagania w stosunku do sprzętu</w:t>
      </w:r>
    </w:p>
    <w:p w14:paraId="71053E60" w14:textId="77777777" w:rsidR="00665ECB" w:rsidRPr="00D2099A" w:rsidRDefault="00665ECB" w:rsidP="00D209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09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 Sprzęt do usuwania śliskości:</w:t>
      </w:r>
    </w:p>
    <w:p w14:paraId="2DD3C7A3" w14:textId="051C18EE" w:rsidR="00665ECB" w:rsidRPr="00665ECB" w:rsidRDefault="00665ECB" w:rsidP="0066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D41">
        <w:rPr>
          <w:rFonts w:ascii="Times New Roman" w:hAnsi="Times New Roman" w:cs="Times New Roman"/>
          <w:sz w:val="24"/>
          <w:szCs w:val="24"/>
        </w:rPr>
        <w:t>Pojazd wykonujący na drodze prace związane z zimowym utrzymaniem dróg powinien zgodnie z art.</w:t>
      </w:r>
      <w:r w:rsidR="00A91A3A" w:rsidRPr="00EB5D41">
        <w:rPr>
          <w:rFonts w:ascii="Times New Roman" w:hAnsi="Times New Roman" w:cs="Times New Roman"/>
          <w:sz w:val="24"/>
          <w:szCs w:val="24"/>
        </w:rPr>
        <w:t xml:space="preserve"> </w:t>
      </w:r>
      <w:r w:rsidRPr="00EB5D41">
        <w:rPr>
          <w:rFonts w:ascii="Times New Roman" w:hAnsi="Times New Roman" w:cs="Times New Roman"/>
          <w:sz w:val="24"/>
          <w:szCs w:val="24"/>
        </w:rPr>
        <w:t xml:space="preserve">54 ustawy z dnia 20 czerwca 1997 roku </w:t>
      </w:r>
      <w:r w:rsidR="00981B5B">
        <w:rPr>
          <w:rFonts w:ascii="Times New Roman" w:hAnsi="Times New Roman" w:cs="Times New Roman"/>
          <w:sz w:val="24"/>
          <w:szCs w:val="24"/>
        </w:rPr>
        <w:t>P</w:t>
      </w:r>
      <w:r w:rsidRPr="00EB5D41">
        <w:rPr>
          <w:rFonts w:ascii="Times New Roman" w:hAnsi="Times New Roman" w:cs="Times New Roman"/>
          <w:sz w:val="24"/>
          <w:szCs w:val="24"/>
        </w:rPr>
        <w:t xml:space="preserve">rawo o ruchu drogowym </w:t>
      </w:r>
      <w:r w:rsidR="00981B5B">
        <w:rPr>
          <w:rFonts w:ascii="Times New Roman" w:hAnsi="Times New Roman" w:cs="Times New Roman"/>
          <w:sz w:val="24"/>
          <w:szCs w:val="24"/>
        </w:rPr>
        <w:t>(</w:t>
      </w:r>
      <w:r w:rsidRPr="00EB5D41">
        <w:rPr>
          <w:rFonts w:ascii="Times New Roman" w:hAnsi="Times New Roman" w:cs="Times New Roman"/>
          <w:sz w:val="24"/>
          <w:szCs w:val="24"/>
        </w:rPr>
        <w:t xml:space="preserve">Dz. U </w:t>
      </w:r>
      <w:r w:rsidR="00EB5D41" w:rsidRPr="00EB5D41">
        <w:rPr>
          <w:rFonts w:ascii="Times New Roman" w:hAnsi="Times New Roman" w:cs="Times New Roman"/>
          <w:sz w:val="24"/>
          <w:szCs w:val="24"/>
        </w:rPr>
        <w:t>z</w:t>
      </w:r>
      <w:r w:rsidRPr="00EB5D41">
        <w:rPr>
          <w:rFonts w:ascii="Times New Roman" w:hAnsi="Times New Roman" w:cs="Times New Roman"/>
          <w:sz w:val="24"/>
          <w:szCs w:val="24"/>
        </w:rPr>
        <w:t xml:space="preserve"> </w:t>
      </w:r>
      <w:r w:rsidR="00EB5D41" w:rsidRPr="00EB5D41">
        <w:rPr>
          <w:rFonts w:ascii="Times New Roman" w:hAnsi="Times New Roman" w:cs="Times New Roman"/>
          <w:sz w:val="24"/>
          <w:szCs w:val="24"/>
        </w:rPr>
        <w:t>202</w:t>
      </w:r>
      <w:r w:rsidR="00981B5B">
        <w:rPr>
          <w:rFonts w:ascii="Times New Roman" w:hAnsi="Times New Roman" w:cs="Times New Roman"/>
          <w:sz w:val="24"/>
          <w:szCs w:val="24"/>
        </w:rPr>
        <w:t>3</w:t>
      </w:r>
      <w:r w:rsidRPr="00EB5D41">
        <w:rPr>
          <w:rFonts w:ascii="Times New Roman" w:hAnsi="Times New Roman" w:cs="Times New Roman"/>
          <w:sz w:val="24"/>
          <w:szCs w:val="24"/>
        </w:rPr>
        <w:t xml:space="preserve"> poz.</w:t>
      </w:r>
      <w:r w:rsidR="00EB5D41" w:rsidRPr="00EB5D41">
        <w:rPr>
          <w:rFonts w:ascii="Times New Roman" w:hAnsi="Times New Roman" w:cs="Times New Roman"/>
          <w:sz w:val="24"/>
          <w:szCs w:val="24"/>
        </w:rPr>
        <w:t> </w:t>
      </w:r>
      <w:r w:rsidR="00981B5B">
        <w:rPr>
          <w:rFonts w:ascii="Times New Roman" w:hAnsi="Times New Roman" w:cs="Times New Roman"/>
          <w:sz w:val="24"/>
          <w:szCs w:val="24"/>
        </w:rPr>
        <w:t>1047</w:t>
      </w:r>
      <w:r w:rsidRPr="00EB5D41">
        <w:rPr>
          <w:rFonts w:ascii="Times New Roman" w:hAnsi="Times New Roman" w:cs="Times New Roman"/>
          <w:sz w:val="24"/>
          <w:szCs w:val="24"/>
        </w:rPr>
        <w:t xml:space="preserve"> z póź. zm.</w:t>
      </w:r>
      <w:r w:rsidR="00981B5B">
        <w:rPr>
          <w:rFonts w:ascii="Times New Roman" w:hAnsi="Times New Roman" w:cs="Times New Roman"/>
          <w:sz w:val="24"/>
          <w:szCs w:val="24"/>
        </w:rPr>
        <w:t xml:space="preserve">) </w:t>
      </w:r>
      <w:r w:rsidR="00EE642A" w:rsidRPr="00F03E82">
        <w:rPr>
          <w:rFonts w:ascii="Times New Roman" w:hAnsi="Times New Roman" w:cs="Times New Roman"/>
          <w:sz w:val="24"/>
          <w:szCs w:val="24"/>
        </w:rPr>
        <w:t>winny</w:t>
      </w:r>
      <w:r w:rsidRPr="00F03E82">
        <w:rPr>
          <w:rFonts w:ascii="Times New Roman" w:hAnsi="Times New Roman" w:cs="Times New Roman"/>
          <w:sz w:val="24"/>
          <w:szCs w:val="24"/>
        </w:rPr>
        <w:t xml:space="preserve"> być wyposażon</w:t>
      </w:r>
      <w:r w:rsidR="00EE642A" w:rsidRPr="00F03E82">
        <w:rPr>
          <w:rFonts w:ascii="Times New Roman" w:hAnsi="Times New Roman" w:cs="Times New Roman"/>
          <w:sz w:val="24"/>
          <w:szCs w:val="24"/>
        </w:rPr>
        <w:t>e</w:t>
      </w:r>
      <w:r w:rsidRPr="00F03E82">
        <w:rPr>
          <w:rFonts w:ascii="Times New Roman" w:hAnsi="Times New Roman" w:cs="Times New Roman"/>
          <w:sz w:val="24"/>
          <w:szCs w:val="24"/>
        </w:rPr>
        <w:t xml:space="preserve"> </w:t>
      </w:r>
      <w:r w:rsidR="00EE642A" w:rsidRPr="00F03E82">
        <w:rPr>
          <w:rFonts w:ascii="Times New Roman" w:hAnsi="Times New Roman" w:cs="Times New Roman"/>
          <w:sz w:val="24"/>
          <w:szCs w:val="24"/>
        </w:rPr>
        <w:t xml:space="preserve">w </w:t>
      </w:r>
      <w:r w:rsidR="00F03E82" w:rsidRPr="00F03E82">
        <w:rPr>
          <w:rFonts w:ascii="Times New Roman" w:hAnsi="Times New Roman" w:cs="Times New Roman"/>
          <w:sz w:val="24"/>
          <w:szCs w:val="24"/>
        </w:rPr>
        <w:t xml:space="preserve">ostrzegawczy sygnał świetlny błyskowy barwy żółtej </w:t>
      </w:r>
      <w:r w:rsidRPr="00F03E82">
        <w:rPr>
          <w:rFonts w:ascii="Times New Roman" w:hAnsi="Times New Roman" w:cs="Times New Roman"/>
          <w:sz w:val="24"/>
          <w:szCs w:val="24"/>
        </w:rPr>
        <w:t>w</w:t>
      </w:r>
      <w:r w:rsidR="00F03E82">
        <w:rPr>
          <w:rFonts w:ascii="Times New Roman" w:hAnsi="Times New Roman" w:cs="Times New Roman"/>
          <w:sz w:val="24"/>
          <w:szCs w:val="24"/>
        </w:rPr>
        <w:t> </w:t>
      </w:r>
      <w:r w:rsidRPr="00F03E82">
        <w:rPr>
          <w:rFonts w:ascii="Times New Roman" w:hAnsi="Times New Roman" w:cs="Times New Roman"/>
          <w:sz w:val="24"/>
          <w:szCs w:val="24"/>
        </w:rPr>
        <w:t xml:space="preserve">sprawie 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warunków technicznych pojazdów oraz zakresu ich niezbędnego wyposażenia.</w:t>
      </w:r>
    </w:p>
    <w:p w14:paraId="2DDD663A" w14:textId="2E4E889D" w:rsidR="00665ECB" w:rsidRPr="00665ECB" w:rsidRDefault="00665ECB" w:rsidP="00A91A3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ECB">
        <w:rPr>
          <w:rFonts w:ascii="Times New Roman" w:hAnsi="Times New Roman" w:cs="Times New Roman"/>
          <w:color w:val="000000"/>
          <w:sz w:val="24"/>
          <w:szCs w:val="24"/>
        </w:rPr>
        <w:t>Natomiast części urządzeń zamontowanych na pojeździe wystające poza obrys pojazdu powinny</w:t>
      </w:r>
      <w:r w:rsidR="00A91A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odpowiadać warunkom określonym w § 9 wyżej wymienionego rozporządzenia.</w:t>
      </w:r>
      <w:r w:rsidR="00A91A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Pług powinien być wyposażony w docisk, lemiesz gumowy zgarniający błoto pośniegowe, winien być</w:t>
      </w:r>
      <w:r w:rsidR="00A91A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sterowany z kabiny kierowcy.</w:t>
      </w:r>
    </w:p>
    <w:p w14:paraId="21A77A6A" w14:textId="77777777" w:rsidR="00665ECB" w:rsidRPr="00A91A3A" w:rsidRDefault="00665ECB" w:rsidP="00A91A3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1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 Sprzęt do odśnieżania dróg i chodników:</w:t>
      </w:r>
    </w:p>
    <w:p w14:paraId="311008F4" w14:textId="77777777" w:rsidR="00665ECB" w:rsidRPr="00A91A3A" w:rsidRDefault="00665ECB" w:rsidP="0066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ECB">
        <w:rPr>
          <w:rFonts w:ascii="Times New Roman" w:hAnsi="Times New Roman" w:cs="Times New Roman"/>
          <w:color w:val="000000"/>
          <w:sz w:val="24"/>
          <w:szCs w:val="24"/>
        </w:rPr>
        <w:t xml:space="preserve">Do odśnieżania dróg w zależności od grubości zalegającego śniegu można używać </w:t>
      </w:r>
      <w:r w:rsidRPr="00A91A3A">
        <w:rPr>
          <w:rFonts w:ascii="Times New Roman" w:hAnsi="Times New Roman" w:cs="Times New Roman"/>
          <w:sz w:val="24"/>
          <w:szCs w:val="24"/>
        </w:rPr>
        <w:t>:</w:t>
      </w:r>
    </w:p>
    <w:p w14:paraId="4F344751" w14:textId="3A3351A2" w:rsidR="00665ECB" w:rsidRPr="00A91A3A" w:rsidRDefault="00665ECB" w:rsidP="00A91A3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A3A">
        <w:rPr>
          <w:rFonts w:ascii="Times New Roman" w:hAnsi="Times New Roman" w:cs="Times New Roman"/>
          <w:color w:val="000000"/>
          <w:sz w:val="24"/>
          <w:szCs w:val="24"/>
        </w:rPr>
        <w:t>pługów lemieszowych lekkich, średnich i ciężkich</w:t>
      </w:r>
      <w:r w:rsidR="00F625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A0BDA1" w14:textId="5DCF756A" w:rsidR="00665ECB" w:rsidRPr="00A91A3A" w:rsidRDefault="00665ECB" w:rsidP="00A91A3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A3A">
        <w:rPr>
          <w:rFonts w:ascii="Times New Roman" w:hAnsi="Times New Roman" w:cs="Times New Roman"/>
          <w:color w:val="000000"/>
          <w:sz w:val="24"/>
          <w:szCs w:val="24"/>
        </w:rPr>
        <w:t>równiarek różnych typów z zamontowanym pługiem czołowym jednostronnym lub</w:t>
      </w:r>
      <w:r w:rsidR="00F6252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A3A">
        <w:rPr>
          <w:rFonts w:ascii="Times New Roman" w:hAnsi="Times New Roman" w:cs="Times New Roman"/>
          <w:color w:val="000000"/>
          <w:sz w:val="24"/>
          <w:szCs w:val="24"/>
        </w:rPr>
        <w:t>dwustronnym</w:t>
      </w:r>
      <w:r w:rsidR="00F625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977CBD" w14:textId="7AD83ADF" w:rsidR="00665ECB" w:rsidRPr="00A91A3A" w:rsidRDefault="00665ECB" w:rsidP="00A91A3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A3A">
        <w:rPr>
          <w:rFonts w:ascii="Times New Roman" w:hAnsi="Times New Roman" w:cs="Times New Roman"/>
          <w:color w:val="000000"/>
          <w:sz w:val="24"/>
          <w:szCs w:val="24"/>
        </w:rPr>
        <w:t>pługów wirnikowych</w:t>
      </w:r>
      <w:r w:rsidR="00F625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9941CB" w14:textId="54577545" w:rsidR="00665ECB" w:rsidRPr="00A91A3A" w:rsidRDefault="00665ECB" w:rsidP="00A91A3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A3A">
        <w:rPr>
          <w:rFonts w:ascii="Times New Roman" w:hAnsi="Times New Roman" w:cs="Times New Roman"/>
          <w:color w:val="000000"/>
          <w:sz w:val="24"/>
          <w:szCs w:val="24"/>
        </w:rPr>
        <w:t>spychaczy, ładowarek o pojemności łyżki &gt;2 m3</w:t>
      </w:r>
      <w:r w:rsidR="00F625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3E9FE6" w14:textId="77777777" w:rsidR="00665ECB" w:rsidRPr="00A91A3A" w:rsidRDefault="00665ECB" w:rsidP="00A91A3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1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 Sprzęt do zrywania naboju śnieżnego</w:t>
      </w:r>
    </w:p>
    <w:p w14:paraId="18891260" w14:textId="77777777" w:rsidR="00665ECB" w:rsidRPr="00665ECB" w:rsidRDefault="00665ECB" w:rsidP="0066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ECB">
        <w:rPr>
          <w:rFonts w:ascii="Times New Roman" w:hAnsi="Times New Roman" w:cs="Times New Roman"/>
          <w:color w:val="000000"/>
          <w:sz w:val="24"/>
          <w:szCs w:val="24"/>
        </w:rPr>
        <w:t>Do zrywania naboju śnieżnego w zależności od grubości jego zalegania można stosować pługi</w:t>
      </w:r>
    </w:p>
    <w:p w14:paraId="1E1AF409" w14:textId="203FB96E" w:rsidR="00665ECB" w:rsidRPr="00665ECB" w:rsidRDefault="00665ECB" w:rsidP="00A91A3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ECB">
        <w:rPr>
          <w:rFonts w:ascii="Times New Roman" w:hAnsi="Times New Roman" w:cs="Times New Roman"/>
          <w:color w:val="000000"/>
          <w:sz w:val="24"/>
          <w:szCs w:val="24"/>
        </w:rPr>
        <w:t>lemieszowe i równiarki</w:t>
      </w:r>
      <w:r w:rsidR="00A91A3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Nośnikami pługów odśnieżnych mogą być samochody lub</w:t>
      </w:r>
      <w:r w:rsidR="0086338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inne</w:t>
      </w:r>
      <w:r w:rsidR="0086338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pojazdy samobieżne o wzmocnionej</w:t>
      </w:r>
      <w:r w:rsidR="00A91A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ramie, która powinna umożliwiać zamocowanie do</w:t>
      </w:r>
      <w:r w:rsidR="00A91A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niej</w:t>
      </w:r>
      <w:r w:rsidR="00A91A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płyty czołowej. Układ napędowy nośnika</w:t>
      </w:r>
      <w:r w:rsidR="00A91A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powinien zapewniać długotrwałą pracę w</w:t>
      </w:r>
      <w:r w:rsidR="00A91A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niskich przełożeniach skrzyni biegów przy pełnym</w:t>
      </w:r>
      <w:r w:rsidR="00A91A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obciążeniu silnika. Zalecany napęd na</w:t>
      </w:r>
      <w:r w:rsidR="00A91A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dwie lub więcej osi.</w:t>
      </w:r>
    </w:p>
    <w:p w14:paraId="0B10D1F1" w14:textId="77777777" w:rsidR="00665ECB" w:rsidRPr="00665ECB" w:rsidRDefault="00665ECB" w:rsidP="0066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ECB">
        <w:rPr>
          <w:rFonts w:ascii="Times New Roman" w:hAnsi="Times New Roman" w:cs="Times New Roman"/>
          <w:color w:val="000000"/>
          <w:sz w:val="24"/>
          <w:szCs w:val="24"/>
        </w:rPr>
        <w:t>Lemiesze.</w:t>
      </w:r>
    </w:p>
    <w:p w14:paraId="45C69367" w14:textId="0F79BF8C" w:rsidR="00665ECB" w:rsidRPr="00665ECB" w:rsidRDefault="00665ECB" w:rsidP="00A91A3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ECB">
        <w:rPr>
          <w:rFonts w:ascii="Times New Roman" w:hAnsi="Times New Roman" w:cs="Times New Roman"/>
          <w:color w:val="000000"/>
          <w:sz w:val="24"/>
          <w:szCs w:val="24"/>
        </w:rPr>
        <w:t>W zależności od pracy jaką mają wykonać, lemiesze powinny być wykonane ze stali, gumy lub</w:t>
      </w:r>
      <w:r w:rsidR="00A91A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tworzywa sztucznego.</w:t>
      </w:r>
    </w:p>
    <w:p w14:paraId="6E11B127" w14:textId="77777777" w:rsidR="00665ECB" w:rsidRPr="00A91A3A" w:rsidRDefault="00665ECB" w:rsidP="0066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91A3A">
        <w:rPr>
          <w:rFonts w:ascii="Times New Roman" w:hAnsi="Times New Roman" w:cs="Times New Roman"/>
          <w:color w:val="000000"/>
          <w:sz w:val="24"/>
          <w:szCs w:val="24"/>
          <w:u w:val="single"/>
        </w:rPr>
        <w:t>Każdy pojazd biorący udział w zimowym utrzymaniu dróg powinien być wyposażony w system</w:t>
      </w:r>
    </w:p>
    <w:p w14:paraId="37C62419" w14:textId="77777777" w:rsidR="00665ECB" w:rsidRPr="00A91A3A" w:rsidRDefault="00665ECB" w:rsidP="00A91A3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91A3A">
        <w:rPr>
          <w:rFonts w:ascii="Times New Roman" w:hAnsi="Times New Roman" w:cs="Times New Roman"/>
          <w:color w:val="000000"/>
          <w:sz w:val="24"/>
          <w:szCs w:val="24"/>
          <w:u w:val="single"/>
        </w:rPr>
        <w:t>monitoringu GPS pozwalający na weryfikację rozliczeń:</w:t>
      </w:r>
    </w:p>
    <w:p w14:paraId="02DE776C" w14:textId="2FA7DED7" w:rsidR="00A91A3A" w:rsidRDefault="00665ECB" w:rsidP="00665E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A3A">
        <w:rPr>
          <w:rFonts w:ascii="Times New Roman" w:hAnsi="Times New Roman" w:cs="Times New Roman"/>
          <w:color w:val="000000"/>
          <w:sz w:val="24"/>
          <w:szCs w:val="24"/>
        </w:rPr>
        <w:t>przebiegu, czasu jazdy, czasu postojów, przebiegu tras odśnieżania</w:t>
      </w:r>
      <w:r w:rsidR="008633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B2D24F" w14:textId="27594A1F" w:rsidR="00A91A3A" w:rsidRDefault="00665ECB" w:rsidP="00665E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A3A">
        <w:rPr>
          <w:rFonts w:ascii="Times New Roman" w:hAnsi="Times New Roman" w:cs="Times New Roman"/>
          <w:color w:val="000000"/>
          <w:sz w:val="24"/>
          <w:szCs w:val="24"/>
        </w:rPr>
        <w:t>możliwość kontrolowania na bieżąco, gdzie w danej chwili znajduje się pojazd</w:t>
      </w:r>
      <w:r w:rsidR="008633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06AECB" w14:textId="6E72E9B7" w:rsidR="00665ECB" w:rsidRPr="00A91A3A" w:rsidRDefault="00665ECB" w:rsidP="00A91A3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A3A">
        <w:rPr>
          <w:rFonts w:ascii="Times New Roman" w:hAnsi="Times New Roman" w:cs="Times New Roman"/>
          <w:color w:val="000000"/>
          <w:sz w:val="24"/>
          <w:szCs w:val="24"/>
        </w:rPr>
        <w:t>generowanie zbiorczych informacji na temat powyższych parametrów</w:t>
      </w:r>
      <w:r w:rsidR="008633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5893D0" w14:textId="43F14D71" w:rsidR="00665ECB" w:rsidRPr="00665ECB" w:rsidRDefault="00665ECB" w:rsidP="00A91A3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ECB">
        <w:rPr>
          <w:rFonts w:ascii="Times New Roman" w:hAnsi="Times New Roman" w:cs="Times New Roman"/>
          <w:color w:val="000000"/>
          <w:sz w:val="24"/>
          <w:szCs w:val="24"/>
        </w:rPr>
        <w:t>Wszystkie informacje powinny być udostępnione osobom nadzorującym zimowe utrzymanie dróg,</w:t>
      </w:r>
      <w:r w:rsidR="00A91A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dostęp powinien być na bieżąco, w czasie rzeczywistym, dane powinny być</w:t>
      </w:r>
      <w:r w:rsidR="00A91A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też</w:t>
      </w:r>
      <w:r w:rsidR="00A91A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rejestrowane przez</w:t>
      </w:r>
      <w:r w:rsidR="00A91A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system. System powinien być uruchomiony oraz sprawdzony przez</w:t>
      </w:r>
      <w:r w:rsidR="00A91A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 xml:space="preserve">pracownika </w:t>
      </w:r>
      <w:r w:rsidR="00A91A3A">
        <w:rPr>
          <w:rFonts w:ascii="Times New Roman" w:hAnsi="Times New Roman" w:cs="Times New Roman"/>
          <w:color w:val="000000"/>
          <w:sz w:val="24"/>
          <w:szCs w:val="24"/>
        </w:rPr>
        <w:t>ZDP w Rypinie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 xml:space="preserve"> przed</w:t>
      </w:r>
      <w:r w:rsidR="00A91A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rozpoczęciem świadczenia usług zimowego utrzymania dróg.</w:t>
      </w:r>
    </w:p>
    <w:p w14:paraId="282B8475" w14:textId="77777777" w:rsidR="00665ECB" w:rsidRPr="00A91A3A" w:rsidRDefault="00665ECB" w:rsidP="00A91A3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1A3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4. Wymagania w stosunku do operatorów</w:t>
      </w:r>
    </w:p>
    <w:p w14:paraId="19187BA7" w14:textId="40F3C1D3" w:rsidR="00665ECB" w:rsidRPr="00665ECB" w:rsidRDefault="00665ECB" w:rsidP="0066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ECB">
        <w:rPr>
          <w:rFonts w:ascii="Times New Roman" w:hAnsi="Times New Roman" w:cs="Times New Roman"/>
          <w:color w:val="000000"/>
          <w:sz w:val="24"/>
          <w:szCs w:val="24"/>
        </w:rPr>
        <w:t>Operatorem sprzętu może być kierowca posiadający odpowiednie uprawnienia tj. wymaganą kategorię</w:t>
      </w:r>
      <w:r w:rsidR="00A91A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prawa jazdy, znajomość obsługiwania sprzętu.</w:t>
      </w:r>
    </w:p>
    <w:p w14:paraId="5B4C62B3" w14:textId="77777777" w:rsidR="00665ECB" w:rsidRPr="00665ECB" w:rsidRDefault="00665ECB" w:rsidP="00CB568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ECB">
        <w:rPr>
          <w:rFonts w:ascii="Times New Roman" w:hAnsi="Times New Roman" w:cs="Times New Roman"/>
          <w:color w:val="000000"/>
          <w:sz w:val="24"/>
          <w:szCs w:val="24"/>
        </w:rPr>
        <w:t>W czasie prac operator powinien:</w:t>
      </w:r>
    </w:p>
    <w:p w14:paraId="1C734D3D" w14:textId="71F8D19E" w:rsidR="00665ECB" w:rsidRPr="00A91A3A" w:rsidRDefault="00665ECB" w:rsidP="00A91A3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A3A">
        <w:rPr>
          <w:rFonts w:ascii="Times New Roman" w:hAnsi="Times New Roman" w:cs="Times New Roman"/>
          <w:color w:val="000000"/>
          <w:sz w:val="24"/>
          <w:szCs w:val="24"/>
        </w:rPr>
        <w:t>wykonywać czynności związane wyłącznie z obsługą sprzętu i prowadzeniem nośnika</w:t>
      </w:r>
      <w:r w:rsidR="000768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6CFEDA" w14:textId="05F92144" w:rsidR="00A91A3A" w:rsidRDefault="00665ECB" w:rsidP="00665EC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A3A">
        <w:rPr>
          <w:rFonts w:ascii="Times New Roman" w:hAnsi="Times New Roman" w:cs="Times New Roman"/>
          <w:color w:val="000000"/>
          <w:sz w:val="24"/>
          <w:szCs w:val="24"/>
        </w:rPr>
        <w:t>w sposób ciągły obserwować sprzęt roboczy i zwracać baczn</w:t>
      </w:r>
      <w:r w:rsidR="00A91A3A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A91A3A">
        <w:rPr>
          <w:rFonts w:ascii="Times New Roman" w:hAnsi="Times New Roman" w:cs="Times New Roman"/>
          <w:color w:val="000000"/>
          <w:sz w:val="24"/>
          <w:szCs w:val="24"/>
        </w:rPr>
        <w:t xml:space="preserve"> uwagę na bezpieczeństwo osób i</w:t>
      </w:r>
      <w:r w:rsidR="00A91A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1A3A">
        <w:rPr>
          <w:rFonts w:ascii="Times New Roman" w:hAnsi="Times New Roman" w:cs="Times New Roman"/>
          <w:color w:val="000000"/>
          <w:sz w:val="24"/>
          <w:szCs w:val="24"/>
        </w:rPr>
        <w:t>pojazdów znajdujących się w pobliżu</w:t>
      </w:r>
      <w:r w:rsidR="000768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A6A1AA" w14:textId="15E6AB5E" w:rsidR="00A91A3A" w:rsidRDefault="00665ECB" w:rsidP="00665EC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A3A">
        <w:rPr>
          <w:rFonts w:ascii="Times New Roman" w:hAnsi="Times New Roman" w:cs="Times New Roman"/>
          <w:color w:val="000000"/>
          <w:sz w:val="24"/>
          <w:szCs w:val="24"/>
        </w:rPr>
        <w:t>przestrzegać przepisy BHP przy zimowym utrzymaniu dróg</w:t>
      </w:r>
      <w:r w:rsidR="000768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399DC4" w14:textId="02F3FE13" w:rsidR="00A91A3A" w:rsidRDefault="00665ECB" w:rsidP="00665EC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A3A">
        <w:rPr>
          <w:rFonts w:ascii="Times New Roman" w:hAnsi="Times New Roman" w:cs="Times New Roman"/>
          <w:color w:val="000000"/>
          <w:sz w:val="24"/>
          <w:szCs w:val="24"/>
        </w:rPr>
        <w:t>przestrzegać obowiązujących zasad Kodeksu Drogowego</w:t>
      </w:r>
      <w:r w:rsidR="000768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69DF5D" w14:textId="344B68CB" w:rsidR="00A91A3A" w:rsidRDefault="00665ECB" w:rsidP="00665EC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A3A">
        <w:rPr>
          <w:rFonts w:ascii="Times New Roman" w:hAnsi="Times New Roman" w:cs="Times New Roman"/>
          <w:color w:val="000000"/>
          <w:sz w:val="24"/>
          <w:szCs w:val="24"/>
        </w:rPr>
        <w:t>niezwłocznie usunąć wszelkie uszkodzenia sprzętu zagrażającego bezpieczeństwu obsługi i</w:t>
      </w:r>
      <w:r w:rsidR="00A91A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1A3A">
        <w:rPr>
          <w:rFonts w:ascii="Times New Roman" w:hAnsi="Times New Roman" w:cs="Times New Roman"/>
          <w:color w:val="000000"/>
          <w:sz w:val="24"/>
          <w:szCs w:val="24"/>
        </w:rPr>
        <w:t>użytkowników dróg</w:t>
      </w:r>
      <w:r w:rsidR="000768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61B299" w14:textId="6E1BC6A3" w:rsidR="00665ECB" w:rsidRPr="000A27AA" w:rsidRDefault="00665ECB" w:rsidP="000A27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A3A">
        <w:rPr>
          <w:rFonts w:ascii="Times New Roman" w:hAnsi="Times New Roman" w:cs="Times New Roman"/>
          <w:color w:val="000000"/>
          <w:sz w:val="24"/>
          <w:szCs w:val="24"/>
        </w:rPr>
        <w:t>wykonywać zakres prac przy zimowym utrzymaniu dróg zgodnie z technologią robót wynikającą z</w:t>
      </w:r>
      <w:r w:rsidR="000A27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27AA">
        <w:rPr>
          <w:rFonts w:ascii="Times New Roman" w:hAnsi="Times New Roman" w:cs="Times New Roman"/>
          <w:color w:val="000000"/>
          <w:sz w:val="24"/>
          <w:szCs w:val="24"/>
        </w:rPr>
        <w:t>aktualnie obowiązujących standardów utrzymania.</w:t>
      </w:r>
    </w:p>
    <w:p w14:paraId="690D7743" w14:textId="3AA05BCB" w:rsidR="00665ECB" w:rsidRPr="000A27AA" w:rsidRDefault="00665ECB" w:rsidP="000A27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27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Wykonanie robót</w:t>
      </w:r>
    </w:p>
    <w:p w14:paraId="13279A25" w14:textId="1F8C6B92" w:rsidR="00665ECB" w:rsidRPr="00665ECB" w:rsidRDefault="00665ECB" w:rsidP="0066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ECB">
        <w:rPr>
          <w:rFonts w:ascii="Times New Roman" w:hAnsi="Times New Roman" w:cs="Times New Roman"/>
          <w:color w:val="000000"/>
          <w:sz w:val="24"/>
          <w:szCs w:val="24"/>
        </w:rPr>
        <w:t>Faktyczne rozpoczęcie i zakończenie akcji będzie zlecone telefonicznie w zależności od</w:t>
      </w:r>
      <w:r w:rsidR="000A27A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warunków atmosferycznych.</w:t>
      </w:r>
    </w:p>
    <w:p w14:paraId="10A9A8C5" w14:textId="5F400233" w:rsidR="00665ECB" w:rsidRPr="000A27AA" w:rsidRDefault="00665ECB" w:rsidP="0066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ECB">
        <w:rPr>
          <w:rFonts w:ascii="Times New Roman" w:hAnsi="Times New Roman" w:cs="Times New Roman"/>
          <w:color w:val="000000"/>
          <w:sz w:val="24"/>
          <w:szCs w:val="24"/>
        </w:rPr>
        <w:t>Po rozpoczęciu ZUD Wykonawca jest zobowiązany do całodobowego pełnienia dyżurów i</w:t>
      </w:r>
      <w:r w:rsidR="000A27A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dostępności telefonicznej</w:t>
      </w:r>
      <w:r w:rsidR="000A27AA">
        <w:rPr>
          <w:rFonts w:ascii="Times New Roman" w:hAnsi="Times New Roman" w:cs="Times New Roman"/>
          <w:color w:val="007F00"/>
          <w:sz w:val="24"/>
          <w:szCs w:val="24"/>
        </w:rPr>
        <w:t>.</w:t>
      </w:r>
    </w:p>
    <w:p w14:paraId="57BC47B6" w14:textId="77777777" w:rsidR="00665ECB" w:rsidRPr="00665ECB" w:rsidRDefault="00665ECB" w:rsidP="0066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ECB">
        <w:rPr>
          <w:rFonts w:ascii="Times New Roman" w:hAnsi="Times New Roman" w:cs="Times New Roman"/>
          <w:color w:val="000000"/>
          <w:sz w:val="24"/>
          <w:szCs w:val="24"/>
        </w:rPr>
        <w:t>Zakres i technologia prac prowadzonych przy zimowym utrzymaniu dróg wynikają z aktualnie</w:t>
      </w:r>
    </w:p>
    <w:p w14:paraId="5EFC56A4" w14:textId="1C1C4AEF" w:rsidR="00665ECB" w:rsidRPr="00665ECB" w:rsidRDefault="00665ECB" w:rsidP="001B61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ECB">
        <w:rPr>
          <w:rFonts w:ascii="Times New Roman" w:hAnsi="Times New Roman" w:cs="Times New Roman"/>
          <w:color w:val="000000"/>
          <w:sz w:val="24"/>
          <w:szCs w:val="24"/>
        </w:rPr>
        <w:t>obwiązujących standardów, warunków atmosferycznych oraz aktualnego stanu nawierzchni. Na</w:t>
      </w:r>
      <w:r w:rsidR="000A27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drogach objętych V standardem zimowego utrzymania mogą wystąpić utrudnienia i przerwy w ruchu.</w:t>
      </w:r>
      <w:r w:rsidR="00CB5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Czas trwania utrudnień uzależniony jest od stanu zjawiska i czasu jego trwani</w:t>
      </w:r>
      <w:r w:rsidRPr="000A27AA">
        <w:rPr>
          <w:rFonts w:ascii="Times New Roman" w:hAnsi="Times New Roman" w:cs="Times New Roman"/>
          <w:sz w:val="24"/>
          <w:szCs w:val="24"/>
        </w:rPr>
        <w:t>a.</w:t>
      </w:r>
      <w:r w:rsidR="00CB5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Odśnieżanie dróg ma na celu usunięcie śniegu z jezdni chodników i poboczy dróg oraz</w:t>
      </w:r>
      <w:r w:rsidR="00CB56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obiektów</w:t>
      </w:r>
      <w:r w:rsidR="000A27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towarzyszących jakimi są zatoki autobusowe, parkingi i place.</w:t>
      </w:r>
    </w:p>
    <w:p w14:paraId="434185DF" w14:textId="67E61591" w:rsidR="00665ECB" w:rsidRDefault="00665ECB" w:rsidP="001B61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ECB">
        <w:rPr>
          <w:rFonts w:ascii="Times New Roman" w:hAnsi="Times New Roman" w:cs="Times New Roman"/>
          <w:color w:val="000000"/>
          <w:sz w:val="24"/>
          <w:szCs w:val="24"/>
        </w:rPr>
        <w:t>Zasady odśnieżania</w:t>
      </w:r>
      <w:r w:rsidR="00232BD6">
        <w:rPr>
          <w:rFonts w:ascii="Times New Roman" w:hAnsi="Times New Roman" w:cs="Times New Roman"/>
          <w:color w:val="000000"/>
          <w:sz w:val="24"/>
          <w:szCs w:val="24"/>
        </w:rPr>
        <w:t xml:space="preserve"> i usuwania gołoledzi na drogach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2189"/>
        <w:gridCol w:w="2277"/>
        <w:gridCol w:w="1216"/>
        <w:gridCol w:w="1666"/>
        <w:gridCol w:w="1087"/>
      </w:tblGrid>
      <w:tr w:rsidR="00232BD6" w:rsidRPr="00B5343C" w14:paraId="4B5D9513" w14:textId="77777777" w:rsidTr="003527B4">
        <w:tc>
          <w:tcPr>
            <w:tcW w:w="1029" w:type="dxa"/>
            <w:vMerge w:val="restart"/>
            <w:shd w:val="clear" w:color="auto" w:fill="auto"/>
            <w:vAlign w:val="center"/>
          </w:tcPr>
          <w:p w14:paraId="1E880BCF" w14:textId="77777777" w:rsidR="00232BD6" w:rsidRPr="00B5343C" w:rsidRDefault="00232BD6" w:rsidP="003527B4">
            <w:pPr>
              <w:tabs>
                <w:tab w:val="left" w:pos="555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343C">
              <w:rPr>
                <w:rFonts w:ascii="Arial" w:eastAsia="Calibri" w:hAnsi="Arial" w:cs="Arial"/>
                <w:sz w:val="20"/>
                <w:szCs w:val="20"/>
              </w:rPr>
              <w:t>Standard</w:t>
            </w:r>
          </w:p>
        </w:tc>
        <w:tc>
          <w:tcPr>
            <w:tcW w:w="2189" w:type="dxa"/>
            <w:vMerge w:val="restart"/>
            <w:shd w:val="clear" w:color="auto" w:fill="auto"/>
            <w:vAlign w:val="center"/>
          </w:tcPr>
          <w:p w14:paraId="6439CBFB" w14:textId="77777777" w:rsidR="00232BD6" w:rsidRPr="00B5343C" w:rsidRDefault="00232BD6" w:rsidP="003527B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343C">
              <w:rPr>
                <w:rFonts w:ascii="Arial" w:eastAsia="Calibri" w:hAnsi="Arial" w:cs="Arial"/>
                <w:sz w:val="20"/>
                <w:szCs w:val="20"/>
              </w:rPr>
              <w:t>Opis stanu utrzymania drogi dla danego standardu</w:t>
            </w:r>
          </w:p>
        </w:tc>
        <w:tc>
          <w:tcPr>
            <w:tcW w:w="6246" w:type="dxa"/>
            <w:gridSpan w:val="4"/>
            <w:shd w:val="clear" w:color="auto" w:fill="auto"/>
            <w:vAlign w:val="center"/>
          </w:tcPr>
          <w:p w14:paraId="1853367A" w14:textId="77777777" w:rsidR="00232BD6" w:rsidRPr="00B5343C" w:rsidRDefault="00232BD6" w:rsidP="003527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5343C">
              <w:rPr>
                <w:rFonts w:ascii="Arial" w:eastAsia="Calibri" w:hAnsi="Arial" w:cs="Arial"/>
                <w:b/>
                <w:sz w:val="20"/>
                <w:szCs w:val="20"/>
              </w:rPr>
              <w:t>Dopuszczalne odstępstwa od standardu</w:t>
            </w:r>
          </w:p>
        </w:tc>
      </w:tr>
      <w:tr w:rsidR="00232BD6" w:rsidRPr="00B5343C" w14:paraId="6372AFC2" w14:textId="77777777" w:rsidTr="003527B4">
        <w:tc>
          <w:tcPr>
            <w:tcW w:w="1029" w:type="dxa"/>
            <w:vMerge/>
            <w:shd w:val="clear" w:color="auto" w:fill="auto"/>
          </w:tcPr>
          <w:p w14:paraId="602CE0ED" w14:textId="77777777" w:rsidR="00232BD6" w:rsidRPr="00B5343C" w:rsidRDefault="00232BD6" w:rsidP="003527B4">
            <w:pPr>
              <w:tabs>
                <w:tab w:val="left" w:pos="555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89" w:type="dxa"/>
            <w:vMerge/>
            <w:shd w:val="clear" w:color="auto" w:fill="auto"/>
          </w:tcPr>
          <w:p w14:paraId="34BDDAEF" w14:textId="77777777" w:rsidR="00232BD6" w:rsidRPr="00B5343C" w:rsidRDefault="00232BD6" w:rsidP="003527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493" w:type="dxa"/>
            <w:gridSpan w:val="2"/>
            <w:shd w:val="clear" w:color="auto" w:fill="auto"/>
            <w:vAlign w:val="center"/>
          </w:tcPr>
          <w:p w14:paraId="7284DFCF" w14:textId="77777777" w:rsidR="00232BD6" w:rsidRPr="00B5343C" w:rsidRDefault="00232BD6" w:rsidP="003527B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343C">
              <w:rPr>
                <w:rFonts w:ascii="Arial" w:eastAsia="Calibri" w:hAnsi="Arial" w:cs="Arial"/>
                <w:sz w:val="20"/>
                <w:szCs w:val="20"/>
              </w:rPr>
              <w:t>Po ustaniu opadów śniegu</w:t>
            </w:r>
          </w:p>
        </w:tc>
        <w:tc>
          <w:tcPr>
            <w:tcW w:w="2753" w:type="dxa"/>
            <w:gridSpan w:val="2"/>
            <w:shd w:val="clear" w:color="auto" w:fill="auto"/>
            <w:vAlign w:val="center"/>
          </w:tcPr>
          <w:p w14:paraId="6E8AF1FF" w14:textId="77777777" w:rsidR="00232BD6" w:rsidRPr="00B5343C" w:rsidRDefault="00232BD6" w:rsidP="003527B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343C">
              <w:rPr>
                <w:rFonts w:ascii="Arial" w:eastAsia="Calibri" w:hAnsi="Arial" w:cs="Arial"/>
                <w:sz w:val="20"/>
                <w:szCs w:val="20"/>
              </w:rPr>
              <w:t>Od stwierdzenia występowania zjawisk</w:t>
            </w:r>
          </w:p>
        </w:tc>
      </w:tr>
      <w:tr w:rsidR="00232BD6" w:rsidRPr="00B5343C" w14:paraId="2521F37E" w14:textId="77777777" w:rsidTr="003527B4">
        <w:tc>
          <w:tcPr>
            <w:tcW w:w="1029" w:type="dxa"/>
            <w:shd w:val="clear" w:color="auto" w:fill="auto"/>
            <w:vAlign w:val="center"/>
          </w:tcPr>
          <w:p w14:paraId="41CD8383" w14:textId="77777777" w:rsidR="00232BD6" w:rsidRPr="00B5343C" w:rsidRDefault="00232BD6" w:rsidP="00232BD6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</w:tcPr>
          <w:p w14:paraId="043B10DC" w14:textId="77777777" w:rsidR="00232BD6" w:rsidRPr="00B5343C" w:rsidRDefault="00232BD6" w:rsidP="00232BD6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3" w:type="dxa"/>
            <w:gridSpan w:val="2"/>
            <w:shd w:val="clear" w:color="auto" w:fill="auto"/>
          </w:tcPr>
          <w:p w14:paraId="69027A59" w14:textId="77777777" w:rsidR="00232BD6" w:rsidRPr="00B5343C" w:rsidRDefault="00232BD6" w:rsidP="00232BD6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shd w:val="clear" w:color="auto" w:fill="auto"/>
          </w:tcPr>
          <w:p w14:paraId="1F1C8B8A" w14:textId="77777777" w:rsidR="00232BD6" w:rsidRPr="00B5343C" w:rsidRDefault="00232BD6" w:rsidP="00232BD6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BD6" w:rsidRPr="00B5343C" w14:paraId="6A61A666" w14:textId="77777777" w:rsidTr="003527B4">
        <w:trPr>
          <w:trHeight w:val="1640"/>
        </w:trPr>
        <w:tc>
          <w:tcPr>
            <w:tcW w:w="1029" w:type="dxa"/>
            <w:shd w:val="clear" w:color="auto" w:fill="auto"/>
            <w:vAlign w:val="center"/>
          </w:tcPr>
          <w:p w14:paraId="2286F1C1" w14:textId="77777777" w:rsidR="00232BD6" w:rsidRPr="00B5343C" w:rsidRDefault="00232BD6" w:rsidP="00232BD6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9" w:type="dxa"/>
            <w:shd w:val="clear" w:color="auto" w:fill="auto"/>
          </w:tcPr>
          <w:p w14:paraId="2DF54FCF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5343C">
              <w:rPr>
                <w:rFonts w:ascii="Arial" w:eastAsia="Calibri" w:hAnsi="Arial" w:cs="Arial"/>
                <w:sz w:val="20"/>
                <w:szCs w:val="20"/>
              </w:rPr>
              <w:t>Jezdnia czarna</w:t>
            </w:r>
          </w:p>
          <w:p w14:paraId="370371BF" w14:textId="77777777" w:rsidR="00232BD6" w:rsidRPr="00B5343C" w:rsidRDefault="00232BD6" w:rsidP="00232BD6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5343C">
              <w:rPr>
                <w:rFonts w:ascii="Arial" w:hAnsi="Arial" w:cs="Arial"/>
                <w:sz w:val="20"/>
                <w:szCs w:val="20"/>
              </w:rPr>
              <w:t>Sucha</w:t>
            </w:r>
          </w:p>
          <w:p w14:paraId="1A2F730C" w14:textId="77777777" w:rsidR="00232BD6" w:rsidRPr="00B5343C" w:rsidRDefault="00232BD6" w:rsidP="00232BD6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5343C">
              <w:rPr>
                <w:rFonts w:ascii="Arial" w:hAnsi="Arial" w:cs="Arial"/>
                <w:sz w:val="20"/>
                <w:szCs w:val="20"/>
              </w:rPr>
              <w:t>Mokra</w:t>
            </w:r>
          </w:p>
          <w:p w14:paraId="295D51DA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5343C">
              <w:rPr>
                <w:rFonts w:ascii="Arial" w:eastAsia="Calibri" w:hAnsi="Arial" w:cs="Arial"/>
                <w:sz w:val="20"/>
                <w:szCs w:val="20"/>
              </w:rPr>
              <w:t>Przejezdność całodobowa</w:t>
            </w:r>
          </w:p>
        </w:tc>
        <w:tc>
          <w:tcPr>
            <w:tcW w:w="2277" w:type="dxa"/>
            <w:tcBorders>
              <w:right w:val="nil"/>
            </w:tcBorders>
            <w:shd w:val="clear" w:color="auto" w:fill="auto"/>
          </w:tcPr>
          <w:p w14:paraId="7C19DE66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5343C">
              <w:rPr>
                <w:rFonts w:ascii="Arial" w:eastAsia="Calibri" w:hAnsi="Arial" w:cs="Arial"/>
                <w:sz w:val="20"/>
                <w:szCs w:val="20"/>
              </w:rPr>
              <w:t>Dotyczy jezdni i poboczy:</w:t>
            </w:r>
          </w:p>
          <w:p w14:paraId="0775F6D4" w14:textId="77777777" w:rsidR="00232BD6" w:rsidRPr="00B5343C" w:rsidRDefault="00232BD6" w:rsidP="00232BD6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5343C">
              <w:rPr>
                <w:rFonts w:ascii="Arial" w:hAnsi="Arial" w:cs="Arial"/>
                <w:sz w:val="20"/>
                <w:szCs w:val="20"/>
              </w:rPr>
              <w:t>luźny</w:t>
            </w:r>
          </w:p>
          <w:p w14:paraId="538ADB96" w14:textId="77777777" w:rsidR="00232BD6" w:rsidRPr="00B5343C" w:rsidRDefault="00232BD6" w:rsidP="00232BD6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5343C">
              <w:rPr>
                <w:rFonts w:ascii="Arial" w:hAnsi="Arial" w:cs="Arial"/>
                <w:sz w:val="20"/>
                <w:szCs w:val="20"/>
              </w:rPr>
              <w:t>błoto pośniegowe</w:t>
            </w:r>
          </w:p>
          <w:p w14:paraId="1116E8A8" w14:textId="77777777" w:rsidR="00232BD6" w:rsidRPr="00B5343C" w:rsidRDefault="00232BD6" w:rsidP="00232BD6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5343C">
              <w:rPr>
                <w:rFonts w:ascii="Arial" w:hAnsi="Arial" w:cs="Arial"/>
                <w:sz w:val="20"/>
                <w:szCs w:val="20"/>
              </w:rPr>
              <w:t>zajeżdżony</w:t>
            </w:r>
          </w:p>
          <w:p w14:paraId="36E81C5F" w14:textId="77777777" w:rsidR="00232BD6" w:rsidRPr="00B5343C" w:rsidRDefault="00232BD6" w:rsidP="00232BD6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5343C">
              <w:rPr>
                <w:rFonts w:ascii="Arial" w:hAnsi="Arial" w:cs="Arial"/>
                <w:sz w:val="20"/>
                <w:szCs w:val="20"/>
              </w:rPr>
              <w:t>zaspy</w:t>
            </w:r>
          </w:p>
        </w:tc>
        <w:tc>
          <w:tcPr>
            <w:tcW w:w="121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19529DA" w14:textId="77777777" w:rsidR="00232BD6" w:rsidRPr="00B5343C" w:rsidRDefault="00232BD6" w:rsidP="003527B4">
            <w:pPr>
              <w:pStyle w:val="Akapitzlist"/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27352A8" w14:textId="77777777" w:rsidR="00232BD6" w:rsidRPr="00B5343C" w:rsidRDefault="00232BD6" w:rsidP="003527B4">
            <w:pPr>
              <w:pStyle w:val="Akapitzlist"/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D36D54B" w14:textId="77777777" w:rsidR="00232BD6" w:rsidRPr="00B5343C" w:rsidRDefault="00232BD6" w:rsidP="003527B4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5343C">
              <w:rPr>
                <w:rFonts w:ascii="Arial" w:hAnsi="Arial" w:cs="Arial"/>
                <w:sz w:val="20"/>
                <w:szCs w:val="20"/>
              </w:rPr>
              <w:t>2 godz.</w:t>
            </w:r>
          </w:p>
          <w:p w14:paraId="2BA17085" w14:textId="77777777" w:rsidR="00232BD6" w:rsidRPr="00B5343C" w:rsidRDefault="00232BD6" w:rsidP="003527B4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5343C">
              <w:rPr>
                <w:rFonts w:ascii="Arial" w:hAnsi="Arial" w:cs="Arial"/>
                <w:sz w:val="20"/>
                <w:szCs w:val="20"/>
              </w:rPr>
              <w:t>4 godz.</w:t>
            </w:r>
          </w:p>
          <w:p w14:paraId="6B6662B9" w14:textId="77777777" w:rsidR="00232BD6" w:rsidRPr="00B5343C" w:rsidRDefault="00232BD6" w:rsidP="003527B4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1E64D31" w14:textId="77777777" w:rsidR="00232BD6" w:rsidRPr="00B5343C" w:rsidRDefault="00232BD6" w:rsidP="003527B4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5343C">
              <w:rPr>
                <w:rFonts w:ascii="Arial" w:hAnsi="Arial" w:cs="Arial"/>
                <w:sz w:val="20"/>
                <w:szCs w:val="20"/>
              </w:rPr>
              <w:t>nigdy</w:t>
            </w:r>
          </w:p>
          <w:p w14:paraId="0B2C1F8E" w14:textId="77777777" w:rsidR="00232BD6" w:rsidRPr="00B5343C" w:rsidRDefault="00232BD6" w:rsidP="003527B4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5343C">
              <w:rPr>
                <w:rFonts w:ascii="Arial" w:hAnsi="Arial" w:cs="Arial"/>
                <w:sz w:val="20"/>
                <w:szCs w:val="20"/>
              </w:rPr>
              <w:t>nigdy</w:t>
            </w:r>
          </w:p>
        </w:tc>
        <w:tc>
          <w:tcPr>
            <w:tcW w:w="1666" w:type="dxa"/>
            <w:tcBorders>
              <w:right w:val="nil"/>
            </w:tcBorders>
            <w:shd w:val="clear" w:color="auto" w:fill="auto"/>
          </w:tcPr>
          <w:p w14:paraId="36C33A64" w14:textId="77777777" w:rsidR="00232BD6" w:rsidRPr="00B5343C" w:rsidRDefault="00232BD6" w:rsidP="00232BD6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5343C">
              <w:rPr>
                <w:rFonts w:ascii="Arial" w:hAnsi="Arial" w:cs="Arial"/>
                <w:sz w:val="20"/>
                <w:szCs w:val="20"/>
              </w:rPr>
              <w:t>gołoledź</w:t>
            </w:r>
          </w:p>
          <w:p w14:paraId="7AA3E3D1" w14:textId="77777777" w:rsidR="00232BD6" w:rsidRPr="00B5343C" w:rsidRDefault="00232BD6" w:rsidP="00232BD6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5343C">
              <w:rPr>
                <w:rFonts w:ascii="Arial" w:hAnsi="Arial" w:cs="Arial"/>
                <w:sz w:val="20"/>
                <w:szCs w:val="20"/>
              </w:rPr>
              <w:t>szron</w:t>
            </w:r>
          </w:p>
          <w:p w14:paraId="7C67D2CA" w14:textId="77777777" w:rsidR="00232BD6" w:rsidRPr="00B5343C" w:rsidRDefault="00232BD6" w:rsidP="00232BD6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5343C">
              <w:rPr>
                <w:rFonts w:ascii="Arial" w:hAnsi="Arial" w:cs="Arial"/>
                <w:sz w:val="20"/>
                <w:szCs w:val="20"/>
              </w:rPr>
              <w:t>sadź</w:t>
            </w:r>
          </w:p>
          <w:p w14:paraId="360E97FA" w14:textId="77777777" w:rsidR="00232BD6" w:rsidRPr="00B5343C" w:rsidRDefault="00232BD6" w:rsidP="00232BD6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5343C">
              <w:rPr>
                <w:rFonts w:ascii="Arial" w:hAnsi="Arial" w:cs="Arial"/>
                <w:sz w:val="20"/>
                <w:szCs w:val="20"/>
              </w:rPr>
              <w:t>pośniegowa</w:t>
            </w:r>
          </w:p>
          <w:p w14:paraId="68E930C1" w14:textId="77777777" w:rsidR="00232BD6" w:rsidRPr="00B5343C" w:rsidRDefault="00232BD6" w:rsidP="00232BD6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5343C">
              <w:rPr>
                <w:rFonts w:ascii="Arial" w:hAnsi="Arial" w:cs="Arial"/>
                <w:sz w:val="20"/>
                <w:szCs w:val="20"/>
              </w:rPr>
              <w:t>lodowica</w:t>
            </w:r>
          </w:p>
        </w:tc>
        <w:tc>
          <w:tcPr>
            <w:tcW w:w="108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5003B45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5343C">
              <w:rPr>
                <w:rFonts w:ascii="Arial" w:eastAsia="Calibri" w:hAnsi="Arial" w:cs="Arial"/>
                <w:sz w:val="20"/>
                <w:szCs w:val="20"/>
              </w:rPr>
              <w:t>2 godz.</w:t>
            </w:r>
          </w:p>
          <w:p w14:paraId="04EEBA22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5343C">
              <w:rPr>
                <w:rFonts w:ascii="Arial" w:eastAsia="Calibri" w:hAnsi="Arial" w:cs="Arial"/>
                <w:sz w:val="20"/>
                <w:szCs w:val="20"/>
              </w:rPr>
              <w:t>2 godz.</w:t>
            </w:r>
          </w:p>
          <w:p w14:paraId="55676BB0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5343C">
              <w:rPr>
                <w:rFonts w:ascii="Arial" w:eastAsia="Calibri" w:hAnsi="Arial" w:cs="Arial"/>
                <w:sz w:val="20"/>
                <w:szCs w:val="20"/>
              </w:rPr>
              <w:t>2 godz.</w:t>
            </w:r>
          </w:p>
          <w:p w14:paraId="7B9B27C2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5343C">
              <w:rPr>
                <w:rFonts w:ascii="Arial" w:eastAsia="Calibri" w:hAnsi="Arial" w:cs="Arial"/>
                <w:sz w:val="20"/>
                <w:szCs w:val="20"/>
              </w:rPr>
              <w:t>4 godz.</w:t>
            </w:r>
          </w:p>
          <w:p w14:paraId="0A51421A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5343C">
              <w:rPr>
                <w:rFonts w:ascii="Arial" w:eastAsia="Calibri" w:hAnsi="Arial" w:cs="Arial"/>
                <w:sz w:val="20"/>
                <w:szCs w:val="20"/>
              </w:rPr>
              <w:t>4 godz.</w:t>
            </w:r>
          </w:p>
        </w:tc>
      </w:tr>
      <w:tr w:rsidR="00232BD6" w:rsidRPr="00B5343C" w14:paraId="677C2C34" w14:textId="77777777" w:rsidTr="003527B4">
        <w:trPr>
          <w:trHeight w:val="1993"/>
        </w:trPr>
        <w:tc>
          <w:tcPr>
            <w:tcW w:w="1029" w:type="dxa"/>
            <w:shd w:val="clear" w:color="auto" w:fill="auto"/>
            <w:vAlign w:val="center"/>
          </w:tcPr>
          <w:p w14:paraId="3F3997C8" w14:textId="77777777" w:rsidR="00232BD6" w:rsidRPr="00B5343C" w:rsidRDefault="00232BD6" w:rsidP="00232BD6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1F80AFBF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5343C">
              <w:rPr>
                <w:rFonts w:ascii="Arial" w:eastAsia="Calibri" w:hAnsi="Arial" w:cs="Arial"/>
                <w:sz w:val="20"/>
                <w:szCs w:val="20"/>
              </w:rPr>
              <w:t>Jezdnia odśnieżona na całej szerokości.</w:t>
            </w:r>
          </w:p>
          <w:p w14:paraId="26E2EEEE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</w:rPr>
            </w:pPr>
            <w:r w:rsidRPr="00B5343C">
              <w:rPr>
                <w:rFonts w:ascii="Arial" w:eastAsia="Calibri" w:hAnsi="Arial" w:cs="Arial"/>
                <w:sz w:val="20"/>
                <w:szCs w:val="20"/>
              </w:rPr>
              <w:t>Jezdnia posypana na całej długości.</w:t>
            </w:r>
          </w:p>
        </w:tc>
        <w:tc>
          <w:tcPr>
            <w:tcW w:w="2277" w:type="dxa"/>
            <w:tcBorders>
              <w:right w:val="nil"/>
            </w:tcBorders>
            <w:shd w:val="clear" w:color="auto" w:fill="auto"/>
          </w:tcPr>
          <w:p w14:paraId="6AF4F14E" w14:textId="77777777" w:rsidR="00232BD6" w:rsidRPr="00B5343C" w:rsidRDefault="00232BD6" w:rsidP="00232BD6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5343C">
              <w:rPr>
                <w:rFonts w:ascii="Arial" w:hAnsi="Arial" w:cs="Arial"/>
                <w:sz w:val="20"/>
                <w:szCs w:val="20"/>
              </w:rPr>
              <w:t>luźny</w:t>
            </w:r>
          </w:p>
          <w:p w14:paraId="51DA3D2A" w14:textId="77777777" w:rsidR="00232BD6" w:rsidRPr="00B5343C" w:rsidRDefault="00232BD6" w:rsidP="00232BD6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5343C">
              <w:rPr>
                <w:rFonts w:ascii="Arial" w:hAnsi="Arial" w:cs="Arial"/>
                <w:sz w:val="20"/>
                <w:szCs w:val="20"/>
              </w:rPr>
              <w:t>błoto pośniegowe</w:t>
            </w:r>
          </w:p>
          <w:p w14:paraId="3C69499A" w14:textId="77777777" w:rsidR="00232BD6" w:rsidRPr="00B5343C" w:rsidRDefault="00232BD6" w:rsidP="00232BD6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5343C">
              <w:rPr>
                <w:rFonts w:ascii="Arial" w:hAnsi="Arial" w:cs="Arial"/>
                <w:sz w:val="20"/>
                <w:szCs w:val="20"/>
              </w:rPr>
              <w:t>zajeżdżony</w:t>
            </w:r>
          </w:p>
          <w:p w14:paraId="2E396E84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5343C">
              <w:rPr>
                <w:rFonts w:ascii="Arial" w:eastAsia="Calibri" w:hAnsi="Arial" w:cs="Arial"/>
                <w:sz w:val="20"/>
                <w:szCs w:val="20"/>
              </w:rPr>
              <w:t>(cienka warstwa nie utrudniająca ruchu)</w:t>
            </w:r>
          </w:p>
        </w:tc>
        <w:tc>
          <w:tcPr>
            <w:tcW w:w="1216" w:type="dxa"/>
            <w:tcBorders>
              <w:left w:val="nil"/>
            </w:tcBorders>
            <w:shd w:val="clear" w:color="auto" w:fill="auto"/>
          </w:tcPr>
          <w:p w14:paraId="6C518210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5343C">
              <w:rPr>
                <w:rFonts w:ascii="Arial" w:eastAsia="Calibri" w:hAnsi="Arial" w:cs="Arial"/>
                <w:sz w:val="20"/>
                <w:szCs w:val="20"/>
              </w:rPr>
              <w:t>4 godz.</w:t>
            </w:r>
          </w:p>
          <w:p w14:paraId="0DF77DED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5343C">
              <w:rPr>
                <w:rFonts w:ascii="Arial" w:eastAsia="Calibri" w:hAnsi="Arial" w:cs="Arial"/>
                <w:sz w:val="20"/>
                <w:szCs w:val="20"/>
              </w:rPr>
              <w:t>6 godz.</w:t>
            </w:r>
          </w:p>
          <w:p w14:paraId="6AA6A5F7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639EFC4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5343C">
              <w:rPr>
                <w:rFonts w:ascii="Arial" w:eastAsia="Calibri" w:hAnsi="Arial" w:cs="Arial"/>
                <w:sz w:val="20"/>
                <w:szCs w:val="20"/>
              </w:rPr>
              <w:t>występuje</w:t>
            </w:r>
          </w:p>
        </w:tc>
        <w:tc>
          <w:tcPr>
            <w:tcW w:w="1666" w:type="dxa"/>
            <w:tcBorders>
              <w:right w:val="nil"/>
            </w:tcBorders>
            <w:shd w:val="clear" w:color="auto" w:fill="auto"/>
          </w:tcPr>
          <w:p w14:paraId="47AFEF6B" w14:textId="77777777" w:rsidR="00232BD6" w:rsidRPr="00B5343C" w:rsidRDefault="00232BD6" w:rsidP="00232BD6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5343C">
              <w:rPr>
                <w:rFonts w:ascii="Arial" w:hAnsi="Arial" w:cs="Arial"/>
                <w:sz w:val="20"/>
                <w:szCs w:val="20"/>
              </w:rPr>
              <w:t>gołoledź</w:t>
            </w:r>
          </w:p>
          <w:p w14:paraId="4380C512" w14:textId="77777777" w:rsidR="00232BD6" w:rsidRPr="00B5343C" w:rsidRDefault="00232BD6" w:rsidP="00232BD6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5343C">
              <w:rPr>
                <w:rFonts w:ascii="Arial" w:hAnsi="Arial" w:cs="Arial"/>
                <w:sz w:val="20"/>
                <w:szCs w:val="20"/>
              </w:rPr>
              <w:t>szron</w:t>
            </w:r>
          </w:p>
          <w:p w14:paraId="3E151E47" w14:textId="77777777" w:rsidR="00232BD6" w:rsidRPr="00B5343C" w:rsidRDefault="00232BD6" w:rsidP="00232BD6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5343C">
              <w:rPr>
                <w:rFonts w:ascii="Arial" w:hAnsi="Arial" w:cs="Arial"/>
                <w:sz w:val="20"/>
                <w:szCs w:val="20"/>
              </w:rPr>
              <w:t>sadź</w:t>
            </w:r>
          </w:p>
          <w:p w14:paraId="4B37625C" w14:textId="77777777" w:rsidR="00232BD6" w:rsidRPr="00B5343C" w:rsidRDefault="00232BD6" w:rsidP="00232BD6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5343C">
              <w:rPr>
                <w:rFonts w:ascii="Arial" w:hAnsi="Arial" w:cs="Arial"/>
                <w:sz w:val="20"/>
                <w:szCs w:val="20"/>
              </w:rPr>
              <w:t>pośniegowa</w:t>
            </w:r>
          </w:p>
          <w:p w14:paraId="26C531B9" w14:textId="77777777" w:rsidR="00232BD6" w:rsidRPr="00B5343C" w:rsidRDefault="00232BD6" w:rsidP="00232BD6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5343C">
              <w:rPr>
                <w:rFonts w:ascii="Arial" w:hAnsi="Arial" w:cs="Arial"/>
                <w:sz w:val="20"/>
                <w:szCs w:val="20"/>
              </w:rPr>
              <w:t>lodowica</w:t>
            </w:r>
          </w:p>
        </w:tc>
        <w:tc>
          <w:tcPr>
            <w:tcW w:w="1087" w:type="dxa"/>
            <w:tcBorders>
              <w:left w:val="nil"/>
            </w:tcBorders>
            <w:shd w:val="clear" w:color="auto" w:fill="auto"/>
          </w:tcPr>
          <w:p w14:paraId="761158ED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5343C">
              <w:rPr>
                <w:rFonts w:ascii="Arial" w:eastAsia="Calibri" w:hAnsi="Arial" w:cs="Arial"/>
                <w:sz w:val="20"/>
                <w:szCs w:val="20"/>
              </w:rPr>
              <w:t>3 godz.</w:t>
            </w:r>
          </w:p>
          <w:p w14:paraId="128D6A52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5343C">
              <w:rPr>
                <w:rFonts w:ascii="Arial" w:eastAsia="Calibri" w:hAnsi="Arial" w:cs="Arial"/>
                <w:sz w:val="20"/>
                <w:szCs w:val="20"/>
              </w:rPr>
              <w:t>3 godz.</w:t>
            </w:r>
          </w:p>
          <w:p w14:paraId="563486C2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5343C">
              <w:rPr>
                <w:rFonts w:ascii="Arial" w:eastAsia="Calibri" w:hAnsi="Arial" w:cs="Arial"/>
                <w:sz w:val="20"/>
                <w:szCs w:val="20"/>
              </w:rPr>
              <w:t>3 godz.</w:t>
            </w:r>
          </w:p>
          <w:p w14:paraId="38229871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5343C">
              <w:rPr>
                <w:rFonts w:ascii="Arial" w:eastAsia="Calibri" w:hAnsi="Arial" w:cs="Arial"/>
                <w:sz w:val="20"/>
                <w:szCs w:val="20"/>
              </w:rPr>
              <w:t>4 godz.</w:t>
            </w:r>
          </w:p>
          <w:p w14:paraId="223F0A55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</w:rPr>
            </w:pPr>
            <w:r w:rsidRPr="00B5343C">
              <w:rPr>
                <w:rFonts w:ascii="Arial" w:eastAsia="Calibri" w:hAnsi="Arial" w:cs="Arial"/>
                <w:sz w:val="20"/>
                <w:szCs w:val="20"/>
              </w:rPr>
              <w:t>4 godz.</w:t>
            </w:r>
          </w:p>
        </w:tc>
      </w:tr>
      <w:tr w:rsidR="00232BD6" w:rsidRPr="00B5343C" w14:paraId="6B071A68" w14:textId="77777777" w:rsidTr="003527B4">
        <w:trPr>
          <w:trHeight w:val="1174"/>
        </w:trPr>
        <w:tc>
          <w:tcPr>
            <w:tcW w:w="1029" w:type="dxa"/>
            <w:shd w:val="clear" w:color="auto" w:fill="auto"/>
            <w:vAlign w:val="center"/>
          </w:tcPr>
          <w:p w14:paraId="21B8B21D" w14:textId="77777777" w:rsidR="00232BD6" w:rsidRPr="00B5343C" w:rsidRDefault="00232BD6" w:rsidP="00232BD6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4595D99A" w14:textId="77777777" w:rsidR="00232BD6" w:rsidRPr="00B12AEF" w:rsidRDefault="00232BD6" w:rsidP="003527B4">
            <w:pPr>
              <w:spacing w:line="276" w:lineRule="auto"/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</w:pPr>
            <w:r w:rsidRPr="00B12AEF"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  <w:t>Jezdnia odśnieżona na całej szerokości.</w:t>
            </w:r>
          </w:p>
          <w:p w14:paraId="20C9C556" w14:textId="77777777" w:rsidR="00232BD6" w:rsidRPr="00B12AEF" w:rsidRDefault="00232BD6" w:rsidP="003527B4">
            <w:pPr>
              <w:spacing w:line="276" w:lineRule="auto"/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</w:pPr>
            <w:r w:rsidRPr="00B12AEF"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  <w:t>Jezdnia posypana na:</w:t>
            </w:r>
          </w:p>
          <w:p w14:paraId="77A4264B" w14:textId="77777777" w:rsidR="00232BD6" w:rsidRPr="00B12AEF" w:rsidRDefault="00232BD6" w:rsidP="00232BD6">
            <w:pPr>
              <w:pStyle w:val="Akapitzlist"/>
              <w:numPr>
                <w:ilvl w:val="0"/>
                <w:numId w:val="11"/>
              </w:numPr>
              <w:spacing w:after="0" w:line="276" w:lineRule="auto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B12AEF">
              <w:rPr>
                <w:rFonts w:ascii="Arial" w:hAnsi="Arial" w:cs="Arial"/>
                <w:color w:val="70AD47" w:themeColor="accent6"/>
                <w:sz w:val="20"/>
                <w:szCs w:val="20"/>
              </w:rPr>
              <w:t>Skrzyżowaniach z drogami</w:t>
            </w:r>
          </w:p>
          <w:p w14:paraId="6F5DF1F8" w14:textId="77777777" w:rsidR="00232BD6" w:rsidRPr="00B12AEF" w:rsidRDefault="00232BD6" w:rsidP="00232BD6">
            <w:pPr>
              <w:pStyle w:val="Akapitzlist"/>
              <w:numPr>
                <w:ilvl w:val="0"/>
                <w:numId w:val="11"/>
              </w:numPr>
              <w:spacing w:after="0" w:line="276" w:lineRule="auto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B12AEF">
              <w:rPr>
                <w:rFonts w:ascii="Arial" w:hAnsi="Arial" w:cs="Arial"/>
                <w:color w:val="70AD47" w:themeColor="accent6"/>
                <w:sz w:val="20"/>
                <w:szCs w:val="20"/>
              </w:rPr>
              <w:t>Skrzyżowaniach z koleją</w:t>
            </w:r>
          </w:p>
          <w:p w14:paraId="0218B880" w14:textId="77777777" w:rsidR="00232BD6" w:rsidRPr="00B12AEF" w:rsidRDefault="00232BD6" w:rsidP="00232BD6">
            <w:pPr>
              <w:pStyle w:val="Akapitzlist"/>
              <w:numPr>
                <w:ilvl w:val="0"/>
                <w:numId w:val="11"/>
              </w:numPr>
              <w:spacing w:after="0" w:line="276" w:lineRule="auto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B12AEF">
              <w:rPr>
                <w:rFonts w:ascii="Arial" w:hAnsi="Arial" w:cs="Arial"/>
                <w:color w:val="70AD47" w:themeColor="accent6"/>
                <w:sz w:val="20"/>
                <w:szCs w:val="20"/>
              </w:rPr>
              <w:t>Odcinkach o pochyleni &gt; 4%</w:t>
            </w:r>
          </w:p>
          <w:p w14:paraId="096AAE4A" w14:textId="77777777" w:rsidR="00232BD6" w:rsidRPr="00B12AEF" w:rsidRDefault="00232BD6" w:rsidP="00232BD6">
            <w:pPr>
              <w:pStyle w:val="Akapitzlist"/>
              <w:numPr>
                <w:ilvl w:val="0"/>
                <w:numId w:val="11"/>
              </w:numPr>
              <w:spacing w:after="0" w:line="276" w:lineRule="auto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B12AEF">
              <w:rPr>
                <w:rFonts w:ascii="Arial" w:hAnsi="Arial" w:cs="Arial"/>
                <w:color w:val="70AD47" w:themeColor="accent6"/>
                <w:sz w:val="20"/>
                <w:szCs w:val="20"/>
              </w:rPr>
              <w:t>Przystankach autobusowych</w:t>
            </w:r>
          </w:p>
          <w:p w14:paraId="5CAD11AB" w14:textId="77777777" w:rsidR="00232BD6" w:rsidRPr="00B12AEF" w:rsidRDefault="00232BD6" w:rsidP="00232BD6">
            <w:pPr>
              <w:pStyle w:val="Akapitzlist"/>
              <w:numPr>
                <w:ilvl w:val="0"/>
                <w:numId w:val="11"/>
              </w:numPr>
              <w:spacing w:after="0" w:line="276" w:lineRule="auto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B12AEF">
              <w:rPr>
                <w:rFonts w:ascii="Arial" w:hAnsi="Arial" w:cs="Arial"/>
                <w:color w:val="70AD47" w:themeColor="accent6"/>
                <w:sz w:val="20"/>
                <w:szCs w:val="20"/>
              </w:rPr>
              <w:t>Innych miejscach ustalonych przez zarządcę drogi</w:t>
            </w:r>
          </w:p>
        </w:tc>
        <w:tc>
          <w:tcPr>
            <w:tcW w:w="2277" w:type="dxa"/>
            <w:tcBorders>
              <w:right w:val="nil"/>
            </w:tcBorders>
            <w:shd w:val="clear" w:color="auto" w:fill="auto"/>
          </w:tcPr>
          <w:p w14:paraId="768BB436" w14:textId="77777777" w:rsidR="00232BD6" w:rsidRPr="00B12AEF" w:rsidRDefault="00232BD6" w:rsidP="00232BD6">
            <w:pPr>
              <w:pStyle w:val="Akapitzlist"/>
              <w:numPr>
                <w:ilvl w:val="0"/>
                <w:numId w:val="11"/>
              </w:numPr>
              <w:spacing w:after="0" w:line="276" w:lineRule="auto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B12AEF">
              <w:rPr>
                <w:rFonts w:ascii="Arial" w:hAnsi="Arial" w:cs="Arial"/>
                <w:color w:val="70AD47" w:themeColor="accent6"/>
                <w:sz w:val="20"/>
                <w:szCs w:val="20"/>
              </w:rPr>
              <w:t>luźny</w:t>
            </w:r>
          </w:p>
          <w:p w14:paraId="688D6A22" w14:textId="77777777" w:rsidR="00232BD6" w:rsidRPr="00B12AEF" w:rsidRDefault="00232BD6" w:rsidP="00232BD6">
            <w:pPr>
              <w:pStyle w:val="Akapitzlist"/>
              <w:numPr>
                <w:ilvl w:val="0"/>
                <w:numId w:val="11"/>
              </w:numPr>
              <w:spacing w:after="0" w:line="276" w:lineRule="auto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B12AEF">
              <w:rPr>
                <w:rFonts w:ascii="Arial" w:hAnsi="Arial" w:cs="Arial"/>
                <w:color w:val="70AD47" w:themeColor="accent6"/>
                <w:sz w:val="20"/>
                <w:szCs w:val="20"/>
              </w:rPr>
              <w:t>zajeżdżony</w:t>
            </w:r>
          </w:p>
          <w:p w14:paraId="142D978F" w14:textId="77777777" w:rsidR="00232BD6" w:rsidRPr="00B12AEF" w:rsidRDefault="00232BD6" w:rsidP="00232BD6">
            <w:pPr>
              <w:pStyle w:val="Akapitzlist"/>
              <w:numPr>
                <w:ilvl w:val="0"/>
                <w:numId w:val="11"/>
              </w:numPr>
              <w:spacing w:after="0" w:line="276" w:lineRule="auto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B12AEF">
              <w:rPr>
                <w:rFonts w:ascii="Arial" w:hAnsi="Arial" w:cs="Arial"/>
                <w:color w:val="70AD47" w:themeColor="accent6"/>
                <w:sz w:val="20"/>
                <w:szCs w:val="20"/>
              </w:rPr>
              <w:t>zaspy, języki śniegowe, lokalnie utrudnienie dla samochodów osobowych</w:t>
            </w:r>
          </w:p>
        </w:tc>
        <w:tc>
          <w:tcPr>
            <w:tcW w:w="1216" w:type="dxa"/>
            <w:tcBorders>
              <w:left w:val="nil"/>
            </w:tcBorders>
            <w:shd w:val="clear" w:color="auto" w:fill="auto"/>
          </w:tcPr>
          <w:p w14:paraId="341C106F" w14:textId="77777777" w:rsidR="00232BD6" w:rsidRPr="00B12AEF" w:rsidRDefault="00232BD6" w:rsidP="003527B4">
            <w:pPr>
              <w:spacing w:line="276" w:lineRule="auto"/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</w:pPr>
            <w:r w:rsidRPr="00B12AEF"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  <w:t>6 godz.</w:t>
            </w:r>
          </w:p>
          <w:p w14:paraId="33AF30BE" w14:textId="77777777" w:rsidR="00232BD6" w:rsidRPr="00B12AEF" w:rsidRDefault="00232BD6" w:rsidP="003527B4">
            <w:pPr>
              <w:spacing w:line="276" w:lineRule="auto"/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</w:pPr>
            <w:r w:rsidRPr="00B12AEF"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  <w:t>występuje</w:t>
            </w:r>
          </w:p>
          <w:p w14:paraId="62EDA843" w14:textId="77777777" w:rsidR="00232BD6" w:rsidRPr="00B12AEF" w:rsidRDefault="00232BD6" w:rsidP="003527B4">
            <w:pPr>
              <w:spacing w:line="276" w:lineRule="auto"/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</w:pPr>
            <w:r w:rsidRPr="00B12AEF"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  <w:t>6 godz.</w:t>
            </w:r>
          </w:p>
        </w:tc>
        <w:tc>
          <w:tcPr>
            <w:tcW w:w="1666" w:type="dxa"/>
            <w:tcBorders>
              <w:right w:val="nil"/>
            </w:tcBorders>
            <w:shd w:val="clear" w:color="auto" w:fill="auto"/>
          </w:tcPr>
          <w:p w14:paraId="525CF7DE" w14:textId="77777777" w:rsidR="00232BD6" w:rsidRPr="00B12AEF" w:rsidRDefault="00232BD6" w:rsidP="003527B4">
            <w:pPr>
              <w:spacing w:line="276" w:lineRule="auto"/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</w:pPr>
            <w:r w:rsidRPr="00B12AEF"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  <w:t>W miejscach wyznaczonych:</w:t>
            </w:r>
          </w:p>
          <w:p w14:paraId="539DDE35" w14:textId="77777777" w:rsidR="00232BD6" w:rsidRPr="00B12AEF" w:rsidRDefault="00232BD6" w:rsidP="00232BD6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B12AEF">
              <w:rPr>
                <w:rFonts w:ascii="Arial" w:hAnsi="Arial" w:cs="Arial"/>
                <w:color w:val="70AD47" w:themeColor="accent6"/>
                <w:sz w:val="20"/>
                <w:szCs w:val="20"/>
              </w:rPr>
              <w:t>gołoledź</w:t>
            </w:r>
          </w:p>
          <w:p w14:paraId="6A6279EF" w14:textId="77777777" w:rsidR="00232BD6" w:rsidRPr="00B12AEF" w:rsidRDefault="00232BD6" w:rsidP="00232BD6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B12AEF">
              <w:rPr>
                <w:rFonts w:ascii="Arial" w:hAnsi="Arial" w:cs="Arial"/>
                <w:color w:val="70AD47" w:themeColor="accent6"/>
                <w:sz w:val="20"/>
                <w:szCs w:val="20"/>
              </w:rPr>
              <w:t>szron</w:t>
            </w:r>
          </w:p>
          <w:p w14:paraId="5EECA821" w14:textId="77777777" w:rsidR="00232BD6" w:rsidRPr="00B12AEF" w:rsidRDefault="00232BD6" w:rsidP="00232BD6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B12AEF">
              <w:rPr>
                <w:rFonts w:ascii="Arial" w:hAnsi="Arial" w:cs="Arial"/>
                <w:color w:val="70AD47" w:themeColor="accent6"/>
                <w:sz w:val="20"/>
                <w:szCs w:val="20"/>
              </w:rPr>
              <w:t>sadź</w:t>
            </w:r>
          </w:p>
          <w:p w14:paraId="37FADFD1" w14:textId="77777777" w:rsidR="00232BD6" w:rsidRPr="00B12AEF" w:rsidRDefault="00232BD6" w:rsidP="00232BD6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B12AEF">
              <w:rPr>
                <w:rFonts w:ascii="Arial" w:hAnsi="Arial" w:cs="Arial"/>
                <w:color w:val="70AD47" w:themeColor="accent6"/>
                <w:sz w:val="20"/>
                <w:szCs w:val="20"/>
              </w:rPr>
              <w:t>pośniegowa</w:t>
            </w:r>
          </w:p>
          <w:p w14:paraId="2E6928FF" w14:textId="77777777" w:rsidR="00232BD6" w:rsidRPr="00B12AEF" w:rsidRDefault="00232BD6" w:rsidP="00232BD6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B12AEF">
              <w:rPr>
                <w:rFonts w:ascii="Arial" w:hAnsi="Arial" w:cs="Arial"/>
                <w:color w:val="70AD47" w:themeColor="accent6"/>
                <w:sz w:val="20"/>
                <w:szCs w:val="20"/>
              </w:rPr>
              <w:t>lodowica</w:t>
            </w:r>
          </w:p>
        </w:tc>
        <w:tc>
          <w:tcPr>
            <w:tcW w:w="1087" w:type="dxa"/>
            <w:tcBorders>
              <w:left w:val="nil"/>
            </w:tcBorders>
            <w:shd w:val="clear" w:color="auto" w:fill="auto"/>
          </w:tcPr>
          <w:p w14:paraId="135690D6" w14:textId="77777777" w:rsidR="00232BD6" w:rsidRPr="00B12AEF" w:rsidRDefault="00232BD6" w:rsidP="003527B4">
            <w:pPr>
              <w:spacing w:line="276" w:lineRule="auto"/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</w:pPr>
          </w:p>
          <w:p w14:paraId="7AFF1F2E" w14:textId="77777777" w:rsidR="00232BD6" w:rsidRPr="00B12AEF" w:rsidRDefault="00232BD6" w:rsidP="003527B4">
            <w:pPr>
              <w:spacing w:line="276" w:lineRule="auto"/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</w:pPr>
          </w:p>
          <w:p w14:paraId="285C25D1" w14:textId="77777777" w:rsidR="00232BD6" w:rsidRPr="00B12AEF" w:rsidRDefault="00232BD6" w:rsidP="003527B4">
            <w:pPr>
              <w:spacing w:line="276" w:lineRule="auto"/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</w:pPr>
            <w:r w:rsidRPr="00B12AEF"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  <w:t>5 godz.</w:t>
            </w:r>
          </w:p>
          <w:p w14:paraId="7223915F" w14:textId="77777777" w:rsidR="00232BD6" w:rsidRPr="00B12AEF" w:rsidRDefault="00232BD6" w:rsidP="003527B4">
            <w:pPr>
              <w:spacing w:line="276" w:lineRule="auto"/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</w:pPr>
            <w:r w:rsidRPr="00B12AEF"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  <w:t>5 godz.</w:t>
            </w:r>
          </w:p>
          <w:p w14:paraId="598CF088" w14:textId="77777777" w:rsidR="00232BD6" w:rsidRPr="00B12AEF" w:rsidRDefault="00232BD6" w:rsidP="003527B4">
            <w:pPr>
              <w:spacing w:line="276" w:lineRule="auto"/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</w:pPr>
            <w:r w:rsidRPr="00B12AEF"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  <w:t>5 godz.</w:t>
            </w:r>
          </w:p>
          <w:p w14:paraId="0EF47789" w14:textId="77777777" w:rsidR="00232BD6" w:rsidRPr="00B12AEF" w:rsidRDefault="00232BD6" w:rsidP="003527B4">
            <w:pPr>
              <w:spacing w:line="276" w:lineRule="auto"/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</w:pPr>
            <w:r w:rsidRPr="00B12AEF"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  <w:t>6 godz.</w:t>
            </w:r>
          </w:p>
          <w:p w14:paraId="539A8C59" w14:textId="77777777" w:rsidR="00232BD6" w:rsidRPr="00B12AEF" w:rsidRDefault="00232BD6" w:rsidP="003527B4">
            <w:pPr>
              <w:spacing w:line="276" w:lineRule="auto"/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</w:pPr>
            <w:r w:rsidRPr="00B12AEF"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  <w:t>5 godz.</w:t>
            </w:r>
          </w:p>
        </w:tc>
      </w:tr>
      <w:tr w:rsidR="00232BD6" w:rsidRPr="00B5343C" w14:paraId="73AF6DD4" w14:textId="77777777" w:rsidTr="003527B4">
        <w:tc>
          <w:tcPr>
            <w:tcW w:w="1029" w:type="dxa"/>
            <w:shd w:val="clear" w:color="auto" w:fill="auto"/>
            <w:vAlign w:val="center"/>
          </w:tcPr>
          <w:p w14:paraId="0A8CED16" w14:textId="77777777" w:rsidR="00232BD6" w:rsidRPr="00B5343C" w:rsidRDefault="00232BD6" w:rsidP="00232BD6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5B702EA5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5343C">
              <w:rPr>
                <w:rFonts w:ascii="Arial" w:eastAsia="Calibri" w:hAnsi="Arial" w:cs="Arial"/>
                <w:sz w:val="20"/>
                <w:szCs w:val="20"/>
              </w:rPr>
              <w:t>Jezdnia odśnieżona na całej szerokości.</w:t>
            </w:r>
          </w:p>
          <w:p w14:paraId="79BA5EFB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</w:rPr>
            </w:pPr>
            <w:r w:rsidRPr="00B5343C">
              <w:rPr>
                <w:rFonts w:ascii="Arial" w:eastAsia="Calibri" w:hAnsi="Arial" w:cs="Arial"/>
                <w:sz w:val="20"/>
                <w:szCs w:val="20"/>
              </w:rPr>
              <w:t>Jezdnia posypana na odcinkach decydujących o możliwości ruchu.</w:t>
            </w:r>
          </w:p>
        </w:tc>
        <w:tc>
          <w:tcPr>
            <w:tcW w:w="2277" w:type="dxa"/>
            <w:tcBorders>
              <w:right w:val="nil"/>
            </w:tcBorders>
            <w:shd w:val="clear" w:color="auto" w:fill="auto"/>
          </w:tcPr>
          <w:p w14:paraId="7DDACABA" w14:textId="77777777" w:rsidR="00232BD6" w:rsidRPr="00B5343C" w:rsidRDefault="00232BD6" w:rsidP="00232BD6">
            <w:pPr>
              <w:pStyle w:val="Akapitzlist"/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5343C">
              <w:rPr>
                <w:rFonts w:ascii="Arial" w:hAnsi="Arial" w:cs="Arial"/>
                <w:sz w:val="20"/>
                <w:szCs w:val="20"/>
              </w:rPr>
              <w:t>luźny</w:t>
            </w:r>
          </w:p>
          <w:p w14:paraId="4DA0320A" w14:textId="77777777" w:rsidR="00232BD6" w:rsidRPr="00B5343C" w:rsidRDefault="00232BD6" w:rsidP="00232BD6">
            <w:pPr>
              <w:pStyle w:val="Akapitzlist"/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5343C">
              <w:rPr>
                <w:rFonts w:ascii="Arial" w:hAnsi="Arial" w:cs="Arial"/>
                <w:sz w:val="20"/>
                <w:szCs w:val="20"/>
              </w:rPr>
              <w:t>zajeżdżony</w:t>
            </w:r>
          </w:p>
          <w:p w14:paraId="15AC75D6" w14:textId="77777777" w:rsidR="00232BD6" w:rsidRPr="00B5343C" w:rsidRDefault="00232BD6" w:rsidP="00232BD6">
            <w:pPr>
              <w:pStyle w:val="Akapitzlist"/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5343C">
              <w:rPr>
                <w:rFonts w:ascii="Arial" w:hAnsi="Arial" w:cs="Arial"/>
                <w:sz w:val="20"/>
                <w:szCs w:val="20"/>
              </w:rPr>
              <w:t>języki śnieżne</w:t>
            </w:r>
          </w:p>
          <w:p w14:paraId="1431622B" w14:textId="77777777" w:rsidR="00232BD6" w:rsidRPr="00B5343C" w:rsidRDefault="00232BD6" w:rsidP="00232BD6">
            <w:pPr>
              <w:pStyle w:val="Akapitzlist"/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5343C">
              <w:rPr>
                <w:rFonts w:ascii="Arial" w:hAnsi="Arial" w:cs="Arial"/>
                <w:sz w:val="20"/>
                <w:szCs w:val="20"/>
              </w:rPr>
              <w:t>zaspy</w:t>
            </w:r>
          </w:p>
          <w:p w14:paraId="458FD3C7" w14:textId="77777777" w:rsidR="00232BD6" w:rsidRPr="00B5343C" w:rsidRDefault="00232BD6" w:rsidP="003527B4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5343C">
              <w:rPr>
                <w:rFonts w:ascii="Arial" w:hAnsi="Arial" w:cs="Arial"/>
                <w:sz w:val="20"/>
                <w:szCs w:val="20"/>
              </w:rPr>
              <w:t>Dopuszcza się przerwy w komunikacji do 8 godz.</w:t>
            </w:r>
          </w:p>
        </w:tc>
        <w:tc>
          <w:tcPr>
            <w:tcW w:w="1216" w:type="dxa"/>
            <w:tcBorders>
              <w:left w:val="nil"/>
            </w:tcBorders>
            <w:shd w:val="clear" w:color="auto" w:fill="auto"/>
          </w:tcPr>
          <w:p w14:paraId="39BC5010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5343C">
              <w:rPr>
                <w:rFonts w:ascii="Arial" w:eastAsia="Calibri" w:hAnsi="Arial" w:cs="Arial"/>
                <w:sz w:val="20"/>
                <w:szCs w:val="20"/>
              </w:rPr>
              <w:t>8 godz.</w:t>
            </w:r>
          </w:p>
          <w:p w14:paraId="08583654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5343C">
              <w:rPr>
                <w:rFonts w:ascii="Arial" w:eastAsia="Calibri" w:hAnsi="Arial" w:cs="Arial"/>
                <w:sz w:val="20"/>
                <w:szCs w:val="20"/>
              </w:rPr>
              <w:t>występuje</w:t>
            </w:r>
          </w:p>
          <w:p w14:paraId="3B28F70D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5343C">
              <w:rPr>
                <w:rFonts w:ascii="Arial" w:eastAsia="Calibri" w:hAnsi="Arial" w:cs="Arial"/>
                <w:sz w:val="20"/>
                <w:szCs w:val="20"/>
              </w:rPr>
              <w:t>występują</w:t>
            </w:r>
          </w:p>
          <w:p w14:paraId="2D9A92F4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5343C">
              <w:rPr>
                <w:rFonts w:ascii="Arial" w:eastAsia="Calibri" w:hAnsi="Arial" w:cs="Arial"/>
                <w:sz w:val="20"/>
                <w:szCs w:val="20"/>
              </w:rPr>
              <w:t>do 8 godz.</w:t>
            </w:r>
          </w:p>
        </w:tc>
        <w:tc>
          <w:tcPr>
            <w:tcW w:w="1666" w:type="dxa"/>
            <w:tcBorders>
              <w:right w:val="nil"/>
            </w:tcBorders>
            <w:shd w:val="clear" w:color="auto" w:fill="auto"/>
          </w:tcPr>
          <w:p w14:paraId="1E045D54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5343C">
              <w:rPr>
                <w:rFonts w:ascii="Arial" w:eastAsia="Calibri" w:hAnsi="Arial" w:cs="Arial"/>
                <w:sz w:val="20"/>
                <w:szCs w:val="20"/>
              </w:rPr>
              <w:t>W miejscach wyznaczonych</w:t>
            </w:r>
          </w:p>
          <w:p w14:paraId="287D2C52" w14:textId="77777777" w:rsidR="00232BD6" w:rsidRPr="00B5343C" w:rsidRDefault="00232BD6" w:rsidP="00232BD6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5343C">
              <w:rPr>
                <w:rFonts w:ascii="Arial" w:hAnsi="Arial" w:cs="Arial"/>
                <w:sz w:val="20"/>
                <w:szCs w:val="20"/>
              </w:rPr>
              <w:t>gołoledź</w:t>
            </w:r>
          </w:p>
          <w:p w14:paraId="651A003B" w14:textId="77777777" w:rsidR="00232BD6" w:rsidRPr="00B5343C" w:rsidRDefault="00232BD6" w:rsidP="00232BD6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5343C">
              <w:rPr>
                <w:rFonts w:ascii="Arial" w:hAnsi="Arial" w:cs="Arial"/>
                <w:sz w:val="20"/>
                <w:szCs w:val="20"/>
              </w:rPr>
              <w:t>pośniegowa</w:t>
            </w:r>
          </w:p>
          <w:p w14:paraId="3187CB59" w14:textId="77777777" w:rsidR="00232BD6" w:rsidRPr="00B5343C" w:rsidRDefault="00232BD6" w:rsidP="00232BD6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5343C">
              <w:rPr>
                <w:rFonts w:ascii="Arial" w:hAnsi="Arial" w:cs="Arial"/>
                <w:sz w:val="20"/>
                <w:szCs w:val="20"/>
              </w:rPr>
              <w:t>lodowica</w:t>
            </w:r>
          </w:p>
        </w:tc>
        <w:tc>
          <w:tcPr>
            <w:tcW w:w="1087" w:type="dxa"/>
            <w:tcBorders>
              <w:left w:val="nil"/>
            </w:tcBorders>
            <w:shd w:val="clear" w:color="auto" w:fill="auto"/>
          </w:tcPr>
          <w:p w14:paraId="4190EF19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315CC8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0C16888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5343C">
              <w:rPr>
                <w:rFonts w:ascii="Arial" w:eastAsia="Calibri" w:hAnsi="Arial" w:cs="Arial"/>
                <w:sz w:val="20"/>
                <w:szCs w:val="20"/>
              </w:rPr>
              <w:t>8 godz.</w:t>
            </w:r>
          </w:p>
          <w:p w14:paraId="06D3F743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5343C">
              <w:rPr>
                <w:rFonts w:ascii="Arial" w:eastAsia="Calibri" w:hAnsi="Arial" w:cs="Arial"/>
                <w:sz w:val="20"/>
                <w:szCs w:val="20"/>
              </w:rPr>
              <w:t>10 godz.</w:t>
            </w:r>
          </w:p>
          <w:p w14:paraId="0CC16E41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5343C">
              <w:rPr>
                <w:rFonts w:ascii="Arial" w:eastAsia="Calibri" w:hAnsi="Arial" w:cs="Arial"/>
                <w:sz w:val="20"/>
                <w:szCs w:val="20"/>
              </w:rPr>
              <w:t>8 godz.</w:t>
            </w:r>
          </w:p>
        </w:tc>
      </w:tr>
      <w:tr w:rsidR="00232BD6" w:rsidRPr="00B5343C" w14:paraId="7DBF2821" w14:textId="77777777" w:rsidTr="003527B4">
        <w:tc>
          <w:tcPr>
            <w:tcW w:w="1029" w:type="dxa"/>
            <w:shd w:val="clear" w:color="auto" w:fill="auto"/>
            <w:vAlign w:val="center"/>
          </w:tcPr>
          <w:p w14:paraId="2C156364" w14:textId="77777777" w:rsidR="00232BD6" w:rsidRPr="00B5343C" w:rsidRDefault="00232BD6" w:rsidP="00232BD6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4B92B317" w14:textId="77777777" w:rsidR="00232BD6" w:rsidRPr="00B12AEF" w:rsidRDefault="00232BD6" w:rsidP="003527B4">
            <w:pPr>
              <w:spacing w:line="276" w:lineRule="auto"/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</w:pPr>
            <w:r w:rsidRPr="00B12AEF"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  <w:t>Jezdnia odśnieżona w miejscach zasp odśnieżonych co najmniej jeden pas ruchu z wykonaniem mijanek.</w:t>
            </w:r>
          </w:p>
          <w:p w14:paraId="55ED694C" w14:textId="77777777" w:rsidR="00232BD6" w:rsidRPr="00B12AEF" w:rsidRDefault="00232BD6" w:rsidP="003527B4">
            <w:pPr>
              <w:spacing w:line="276" w:lineRule="auto"/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</w:pPr>
            <w:r w:rsidRPr="00B12AEF"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  <w:t>Jezdnia posypana na odcinkach decydujących o możliwości ruchu.</w:t>
            </w:r>
          </w:p>
        </w:tc>
        <w:tc>
          <w:tcPr>
            <w:tcW w:w="2277" w:type="dxa"/>
            <w:tcBorders>
              <w:right w:val="nil"/>
            </w:tcBorders>
            <w:shd w:val="clear" w:color="auto" w:fill="auto"/>
          </w:tcPr>
          <w:p w14:paraId="0FED70B0" w14:textId="77777777" w:rsidR="00232BD6" w:rsidRPr="00B12AEF" w:rsidRDefault="00232BD6" w:rsidP="00232BD6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B12AEF">
              <w:rPr>
                <w:rFonts w:ascii="Arial" w:hAnsi="Arial" w:cs="Arial"/>
                <w:color w:val="70AD47" w:themeColor="accent6"/>
                <w:sz w:val="20"/>
                <w:szCs w:val="20"/>
              </w:rPr>
              <w:t>luźny</w:t>
            </w:r>
          </w:p>
          <w:p w14:paraId="2308CEE1" w14:textId="77777777" w:rsidR="00232BD6" w:rsidRPr="00B12AEF" w:rsidRDefault="00232BD6" w:rsidP="00232BD6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B12AEF">
              <w:rPr>
                <w:rFonts w:ascii="Arial" w:hAnsi="Arial" w:cs="Arial"/>
                <w:color w:val="70AD47" w:themeColor="accent6"/>
                <w:sz w:val="20"/>
                <w:szCs w:val="20"/>
              </w:rPr>
              <w:t>zajeżdżony</w:t>
            </w:r>
          </w:p>
          <w:p w14:paraId="23F55765" w14:textId="77777777" w:rsidR="00232BD6" w:rsidRPr="00B12AEF" w:rsidRDefault="00232BD6" w:rsidP="00232BD6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B12AEF">
              <w:rPr>
                <w:rFonts w:ascii="Arial" w:hAnsi="Arial" w:cs="Arial"/>
                <w:color w:val="70AD47" w:themeColor="accent6"/>
                <w:sz w:val="20"/>
                <w:szCs w:val="20"/>
              </w:rPr>
              <w:t>nabój śnieżny</w:t>
            </w:r>
          </w:p>
          <w:p w14:paraId="16268660" w14:textId="77777777" w:rsidR="00232BD6" w:rsidRPr="00B12AEF" w:rsidRDefault="00232BD6" w:rsidP="00232BD6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B12AEF">
              <w:rPr>
                <w:rFonts w:ascii="Arial" w:hAnsi="Arial" w:cs="Arial"/>
                <w:color w:val="70AD47" w:themeColor="accent6"/>
                <w:sz w:val="20"/>
                <w:szCs w:val="20"/>
              </w:rPr>
              <w:t>zaspy</w:t>
            </w:r>
          </w:p>
          <w:p w14:paraId="5EFDCBB1" w14:textId="77777777" w:rsidR="00232BD6" w:rsidRPr="00B12AEF" w:rsidRDefault="00232BD6" w:rsidP="003527B4">
            <w:pPr>
              <w:spacing w:line="276" w:lineRule="auto"/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</w:pPr>
            <w:r w:rsidRPr="00B12AEF"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  <w:t>Dopuszcza się przerwy w komunikacji do 24 godz.</w:t>
            </w:r>
          </w:p>
        </w:tc>
        <w:tc>
          <w:tcPr>
            <w:tcW w:w="1216" w:type="dxa"/>
            <w:tcBorders>
              <w:left w:val="nil"/>
            </w:tcBorders>
            <w:shd w:val="clear" w:color="auto" w:fill="auto"/>
          </w:tcPr>
          <w:p w14:paraId="497C35B1" w14:textId="77777777" w:rsidR="00232BD6" w:rsidRPr="00B12AEF" w:rsidRDefault="00232BD6" w:rsidP="003527B4">
            <w:pPr>
              <w:spacing w:line="276" w:lineRule="auto"/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</w:pPr>
            <w:r w:rsidRPr="00B12AEF"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  <w:t>16 godz.</w:t>
            </w:r>
          </w:p>
          <w:p w14:paraId="3D24B2D3" w14:textId="77777777" w:rsidR="00232BD6" w:rsidRPr="00B12AEF" w:rsidRDefault="00232BD6" w:rsidP="003527B4">
            <w:pPr>
              <w:spacing w:line="276" w:lineRule="auto"/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</w:pPr>
            <w:r w:rsidRPr="00B12AEF"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  <w:t>występuje</w:t>
            </w:r>
          </w:p>
          <w:p w14:paraId="43ED153B" w14:textId="77777777" w:rsidR="00232BD6" w:rsidRPr="00B12AEF" w:rsidRDefault="00232BD6" w:rsidP="003527B4">
            <w:pPr>
              <w:spacing w:line="276" w:lineRule="auto"/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</w:pPr>
            <w:r w:rsidRPr="00B12AEF"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  <w:t>występuje</w:t>
            </w:r>
          </w:p>
          <w:p w14:paraId="79544455" w14:textId="77777777" w:rsidR="00232BD6" w:rsidRPr="00B12AEF" w:rsidRDefault="00232BD6" w:rsidP="003527B4">
            <w:pPr>
              <w:spacing w:line="276" w:lineRule="auto"/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</w:pPr>
            <w:r w:rsidRPr="00B12AEF"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  <w:t>występują do 24 godz.</w:t>
            </w:r>
          </w:p>
        </w:tc>
        <w:tc>
          <w:tcPr>
            <w:tcW w:w="1666" w:type="dxa"/>
            <w:tcBorders>
              <w:right w:val="nil"/>
            </w:tcBorders>
            <w:shd w:val="clear" w:color="auto" w:fill="auto"/>
          </w:tcPr>
          <w:p w14:paraId="30CE7128" w14:textId="77777777" w:rsidR="00232BD6" w:rsidRPr="00B12AEF" w:rsidRDefault="00232BD6" w:rsidP="003527B4">
            <w:pPr>
              <w:spacing w:line="276" w:lineRule="auto"/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</w:pPr>
            <w:r w:rsidRPr="00B12AEF"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  <w:t>W miejscach wyznaczonych</w:t>
            </w:r>
          </w:p>
          <w:p w14:paraId="7AD7E42B" w14:textId="77777777" w:rsidR="00232BD6" w:rsidRPr="00B12AEF" w:rsidRDefault="00232BD6" w:rsidP="00232BD6">
            <w:pPr>
              <w:pStyle w:val="Akapitzlist"/>
              <w:numPr>
                <w:ilvl w:val="0"/>
                <w:numId w:val="18"/>
              </w:numPr>
              <w:spacing w:after="0" w:line="276" w:lineRule="auto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B12AEF">
              <w:rPr>
                <w:rFonts w:ascii="Arial" w:hAnsi="Arial" w:cs="Arial"/>
                <w:color w:val="70AD47" w:themeColor="accent6"/>
                <w:sz w:val="20"/>
                <w:szCs w:val="20"/>
              </w:rPr>
              <w:t>gołoledź pośniegowa</w:t>
            </w:r>
          </w:p>
        </w:tc>
        <w:tc>
          <w:tcPr>
            <w:tcW w:w="1087" w:type="dxa"/>
            <w:tcBorders>
              <w:left w:val="nil"/>
            </w:tcBorders>
            <w:shd w:val="clear" w:color="auto" w:fill="auto"/>
          </w:tcPr>
          <w:p w14:paraId="47594141" w14:textId="77777777" w:rsidR="00232BD6" w:rsidRPr="00B12AEF" w:rsidRDefault="00232BD6" w:rsidP="003527B4">
            <w:pPr>
              <w:spacing w:line="276" w:lineRule="auto"/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</w:pPr>
          </w:p>
          <w:p w14:paraId="4629295D" w14:textId="77777777" w:rsidR="00232BD6" w:rsidRPr="00B12AEF" w:rsidRDefault="00232BD6" w:rsidP="003527B4">
            <w:pPr>
              <w:spacing w:line="276" w:lineRule="auto"/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</w:pPr>
          </w:p>
          <w:p w14:paraId="3424AAF4" w14:textId="77777777" w:rsidR="00232BD6" w:rsidRPr="00B12AEF" w:rsidRDefault="00232BD6" w:rsidP="003527B4">
            <w:pPr>
              <w:spacing w:line="276" w:lineRule="auto"/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</w:pPr>
            <w:r w:rsidRPr="00B12AEF">
              <w:rPr>
                <w:rFonts w:ascii="Arial" w:eastAsia="Calibri" w:hAnsi="Arial" w:cs="Arial"/>
                <w:color w:val="70AD47" w:themeColor="accent6"/>
                <w:sz w:val="20"/>
                <w:szCs w:val="20"/>
              </w:rPr>
              <w:t>8 godz.</w:t>
            </w:r>
          </w:p>
        </w:tc>
      </w:tr>
      <w:tr w:rsidR="00232BD6" w:rsidRPr="00B5343C" w14:paraId="3B4B3A19" w14:textId="77777777" w:rsidTr="003527B4">
        <w:trPr>
          <w:trHeight w:val="70"/>
        </w:trPr>
        <w:tc>
          <w:tcPr>
            <w:tcW w:w="1029" w:type="dxa"/>
            <w:shd w:val="clear" w:color="auto" w:fill="auto"/>
            <w:vAlign w:val="center"/>
          </w:tcPr>
          <w:p w14:paraId="297383DC" w14:textId="77777777" w:rsidR="00232BD6" w:rsidRPr="00B5343C" w:rsidRDefault="00232BD6" w:rsidP="00232BD6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4F964ACA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  <w:bCs/>
                <w:sz w:val="20"/>
              </w:rPr>
            </w:pPr>
            <w:r w:rsidRPr="00B5343C">
              <w:rPr>
                <w:rFonts w:ascii="Arial" w:eastAsia="Calibri" w:hAnsi="Arial" w:cs="Arial"/>
                <w:bCs/>
                <w:sz w:val="20"/>
              </w:rPr>
              <w:t>Jezdnia zaśnieżona.</w:t>
            </w:r>
          </w:p>
          <w:p w14:paraId="53C0063E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  <w:bCs/>
                <w:sz w:val="20"/>
              </w:rPr>
            </w:pPr>
            <w:r w:rsidRPr="00B5343C">
              <w:rPr>
                <w:rFonts w:ascii="Arial" w:eastAsia="Calibri" w:hAnsi="Arial" w:cs="Arial"/>
                <w:bCs/>
                <w:sz w:val="20"/>
              </w:rPr>
              <w:t>Prowadzi się interwencyjne odśnieżanie w zależności</w:t>
            </w:r>
          </w:p>
          <w:p w14:paraId="08BC50B8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  <w:bCs/>
                <w:sz w:val="20"/>
              </w:rPr>
            </w:pPr>
            <w:r w:rsidRPr="00B5343C">
              <w:rPr>
                <w:rFonts w:ascii="Arial" w:eastAsia="Calibri" w:hAnsi="Arial" w:cs="Arial"/>
                <w:bCs/>
                <w:sz w:val="20"/>
              </w:rPr>
              <w:t>od potrzeb.</w:t>
            </w:r>
          </w:p>
          <w:p w14:paraId="3B714E4E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5343C">
              <w:rPr>
                <w:rFonts w:ascii="Arial" w:eastAsia="Calibri" w:hAnsi="Arial" w:cs="Arial"/>
                <w:bCs/>
                <w:sz w:val="20"/>
              </w:rPr>
              <w:t>Jezdnie posypane po odśnieżaniu w miejscach wyznaczonych przez ZDP</w:t>
            </w:r>
          </w:p>
        </w:tc>
        <w:tc>
          <w:tcPr>
            <w:tcW w:w="2277" w:type="dxa"/>
            <w:tcBorders>
              <w:right w:val="nil"/>
            </w:tcBorders>
            <w:shd w:val="clear" w:color="auto" w:fill="auto"/>
          </w:tcPr>
          <w:p w14:paraId="04D5C74D" w14:textId="77777777" w:rsidR="00232BD6" w:rsidRPr="00B5343C" w:rsidRDefault="00232BD6" w:rsidP="00232BD6">
            <w:pPr>
              <w:pStyle w:val="Akapitzlist"/>
              <w:numPr>
                <w:ilvl w:val="0"/>
                <w:numId w:val="17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5343C">
              <w:rPr>
                <w:rFonts w:ascii="Arial" w:hAnsi="Arial" w:cs="Arial"/>
                <w:sz w:val="20"/>
                <w:szCs w:val="20"/>
              </w:rPr>
              <w:t>luźny</w:t>
            </w:r>
          </w:p>
          <w:p w14:paraId="184B9AF5" w14:textId="77777777" w:rsidR="00232BD6" w:rsidRPr="00B5343C" w:rsidRDefault="00232BD6" w:rsidP="00232BD6">
            <w:pPr>
              <w:pStyle w:val="Akapitzlist"/>
              <w:numPr>
                <w:ilvl w:val="0"/>
                <w:numId w:val="17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5343C">
              <w:rPr>
                <w:rFonts w:ascii="Arial" w:hAnsi="Arial" w:cs="Arial"/>
                <w:sz w:val="20"/>
                <w:szCs w:val="20"/>
              </w:rPr>
              <w:t>zajeżdżony</w:t>
            </w:r>
          </w:p>
          <w:p w14:paraId="27847582" w14:textId="77777777" w:rsidR="00232BD6" w:rsidRPr="00B5343C" w:rsidRDefault="00232BD6" w:rsidP="00232BD6">
            <w:pPr>
              <w:pStyle w:val="Akapitzlist"/>
              <w:numPr>
                <w:ilvl w:val="0"/>
                <w:numId w:val="17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5343C">
              <w:rPr>
                <w:rFonts w:ascii="Arial" w:hAnsi="Arial" w:cs="Arial"/>
                <w:sz w:val="20"/>
                <w:szCs w:val="20"/>
              </w:rPr>
              <w:t>Nabój śnieżny</w:t>
            </w:r>
          </w:p>
          <w:p w14:paraId="1F9CC12A" w14:textId="77777777" w:rsidR="00232BD6" w:rsidRPr="00B5343C" w:rsidRDefault="00232BD6" w:rsidP="00232BD6">
            <w:pPr>
              <w:pStyle w:val="Akapitzlist"/>
              <w:numPr>
                <w:ilvl w:val="0"/>
                <w:numId w:val="17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5343C">
              <w:rPr>
                <w:rFonts w:ascii="Arial" w:hAnsi="Arial" w:cs="Arial"/>
                <w:sz w:val="20"/>
                <w:szCs w:val="20"/>
              </w:rPr>
              <w:t>zaspy</w:t>
            </w:r>
          </w:p>
        </w:tc>
        <w:tc>
          <w:tcPr>
            <w:tcW w:w="1216" w:type="dxa"/>
            <w:tcBorders>
              <w:left w:val="nil"/>
            </w:tcBorders>
            <w:shd w:val="clear" w:color="auto" w:fill="auto"/>
          </w:tcPr>
          <w:p w14:paraId="5BAB1FEE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5343C">
              <w:rPr>
                <w:rFonts w:ascii="Arial" w:eastAsia="Calibri" w:hAnsi="Arial" w:cs="Arial"/>
                <w:sz w:val="20"/>
                <w:szCs w:val="20"/>
              </w:rPr>
              <w:t>występuje</w:t>
            </w:r>
          </w:p>
          <w:p w14:paraId="4EF4C5BA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5343C">
              <w:rPr>
                <w:rFonts w:ascii="Arial" w:eastAsia="Calibri" w:hAnsi="Arial" w:cs="Arial"/>
                <w:sz w:val="20"/>
                <w:szCs w:val="20"/>
              </w:rPr>
              <w:t>występuje</w:t>
            </w:r>
          </w:p>
          <w:p w14:paraId="1F52495D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5343C">
              <w:rPr>
                <w:rFonts w:ascii="Arial" w:eastAsia="Calibri" w:hAnsi="Arial" w:cs="Arial"/>
                <w:sz w:val="20"/>
                <w:szCs w:val="20"/>
              </w:rPr>
              <w:t>występuje</w:t>
            </w:r>
          </w:p>
          <w:p w14:paraId="32D531A1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5343C">
              <w:rPr>
                <w:rFonts w:ascii="Arial" w:eastAsia="Calibri" w:hAnsi="Arial" w:cs="Arial"/>
                <w:sz w:val="20"/>
                <w:szCs w:val="20"/>
              </w:rPr>
              <w:t>występują do 48 godz.</w:t>
            </w:r>
          </w:p>
        </w:tc>
        <w:tc>
          <w:tcPr>
            <w:tcW w:w="1666" w:type="dxa"/>
            <w:tcBorders>
              <w:right w:val="nil"/>
            </w:tcBorders>
            <w:shd w:val="clear" w:color="auto" w:fill="auto"/>
          </w:tcPr>
          <w:p w14:paraId="37DDB3D9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5343C">
              <w:rPr>
                <w:rFonts w:ascii="Arial" w:eastAsia="Calibri" w:hAnsi="Arial" w:cs="Arial"/>
                <w:sz w:val="20"/>
                <w:szCs w:val="20"/>
              </w:rPr>
              <w:t>W miejscach wyznaczonych:</w:t>
            </w:r>
          </w:p>
          <w:p w14:paraId="4F4954D0" w14:textId="77777777" w:rsidR="00232BD6" w:rsidRPr="00B5343C" w:rsidRDefault="00232BD6" w:rsidP="00232BD6">
            <w:pPr>
              <w:pStyle w:val="Akapitzlist"/>
              <w:numPr>
                <w:ilvl w:val="0"/>
                <w:numId w:val="19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5343C">
              <w:rPr>
                <w:rFonts w:ascii="Arial" w:hAnsi="Arial" w:cs="Arial"/>
                <w:sz w:val="20"/>
                <w:szCs w:val="20"/>
              </w:rPr>
              <w:t>wszystkie rodzaje śliskości po odśnieżaniu</w:t>
            </w:r>
          </w:p>
        </w:tc>
        <w:tc>
          <w:tcPr>
            <w:tcW w:w="1087" w:type="dxa"/>
            <w:tcBorders>
              <w:left w:val="nil"/>
            </w:tcBorders>
            <w:shd w:val="clear" w:color="auto" w:fill="auto"/>
          </w:tcPr>
          <w:p w14:paraId="4B478641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1F64B86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0BC1A57" w14:textId="77777777" w:rsidR="00232BD6" w:rsidRPr="00B5343C" w:rsidRDefault="00232BD6" w:rsidP="003527B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5343C">
              <w:rPr>
                <w:rFonts w:ascii="Arial" w:eastAsia="Calibri" w:hAnsi="Arial" w:cs="Arial"/>
                <w:sz w:val="20"/>
                <w:szCs w:val="20"/>
              </w:rPr>
              <w:t>2 godz.</w:t>
            </w:r>
          </w:p>
        </w:tc>
      </w:tr>
    </w:tbl>
    <w:p w14:paraId="4B0F2958" w14:textId="6AE4E868" w:rsidR="00DD6C3D" w:rsidRPr="00DD6C3D" w:rsidRDefault="00DD6C3D" w:rsidP="007A57FF">
      <w:pPr>
        <w:pStyle w:val="NormalnyWeb"/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DD6C3D">
        <w:rPr>
          <w:rFonts w:ascii="Times New Roman" w:hAnsi="Times New Roman"/>
          <w:color w:val="auto"/>
          <w:sz w:val="24"/>
          <w:szCs w:val="24"/>
        </w:rPr>
        <w:t xml:space="preserve">Zaznaczone pola obowiązują </w:t>
      </w:r>
      <w:r w:rsidR="007A27BE">
        <w:rPr>
          <w:rFonts w:ascii="Times New Roman" w:hAnsi="Times New Roman"/>
          <w:color w:val="auto"/>
          <w:sz w:val="24"/>
          <w:szCs w:val="24"/>
        </w:rPr>
        <w:t>Wykonawcę</w:t>
      </w:r>
      <w:r w:rsidRPr="00DD6C3D">
        <w:rPr>
          <w:rFonts w:ascii="Times New Roman" w:hAnsi="Times New Roman"/>
          <w:color w:val="auto"/>
          <w:sz w:val="24"/>
          <w:szCs w:val="24"/>
        </w:rPr>
        <w:t>, co nie znaczy, że nie będzie odśnieżone lub</w:t>
      </w:r>
      <w:r w:rsidR="007F38FD">
        <w:rPr>
          <w:rFonts w:ascii="Times New Roman" w:hAnsi="Times New Roman"/>
          <w:color w:val="auto"/>
          <w:sz w:val="24"/>
          <w:szCs w:val="24"/>
        </w:rPr>
        <w:t> </w:t>
      </w:r>
      <w:r w:rsidRPr="00DD6C3D">
        <w:rPr>
          <w:rFonts w:ascii="Times New Roman" w:hAnsi="Times New Roman"/>
          <w:color w:val="auto"/>
          <w:sz w:val="24"/>
          <w:szCs w:val="24"/>
        </w:rPr>
        <w:t>posypane wcześniej niż przedstawia powyższa tabela i obowiązujący nas standard. W</w:t>
      </w:r>
      <w:r>
        <w:rPr>
          <w:rFonts w:ascii="Times New Roman" w:hAnsi="Times New Roman"/>
          <w:color w:val="auto"/>
          <w:sz w:val="24"/>
          <w:szCs w:val="24"/>
        </w:rPr>
        <w:t> </w:t>
      </w:r>
      <w:r w:rsidRPr="00DD6C3D">
        <w:rPr>
          <w:rFonts w:ascii="Times New Roman" w:hAnsi="Times New Roman"/>
          <w:color w:val="auto"/>
          <w:sz w:val="24"/>
          <w:szCs w:val="24"/>
        </w:rPr>
        <w:t xml:space="preserve">normalnych warunkach zimowych </w:t>
      </w:r>
      <w:r w:rsidR="007A27BE">
        <w:rPr>
          <w:rFonts w:ascii="Times New Roman" w:hAnsi="Times New Roman"/>
          <w:color w:val="auto"/>
          <w:sz w:val="24"/>
          <w:szCs w:val="24"/>
        </w:rPr>
        <w:t>należy</w:t>
      </w:r>
      <w:r w:rsidRPr="00DD6C3D">
        <w:rPr>
          <w:rFonts w:ascii="Times New Roman" w:hAnsi="Times New Roman"/>
          <w:color w:val="auto"/>
          <w:sz w:val="24"/>
          <w:szCs w:val="24"/>
        </w:rPr>
        <w:t xml:space="preserve"> utrzymywać wszystkie drogi w znacznie </w:t>
      </w:r>
      <w:r w:rsidRPr="00DD6C3D">
        <w:rPr>
          <w:rFonts w:ascii="Times New Roman" w:hAnsi="Times New Roman"/>
          <w:color w:val="auto"/>
          <w:sz w:val="24"/>
          <w:szCs w:val="24"/>
        </w:rPr>
        <w:lastRenderedPageBreak/>
        <w:t xml:space="preserve">podwyższonym standardzie. Zgromadzony materiał i środki </w:t>
      </w:r>
      <w:r w:rsidR="004B048D" w:rsidRPr="00DD6C3D">
        <w:rPr>
          <w:rFonts w:ascii="Times New Roman" w:hAnsi="Times New Roman"/>
          <w:color w:val="auto"/>
          <w:sz w:val="24"/>
          <w:szCs w:val="24"/>
        </w:rPr>
        <w:t xml:space="preserve">przeznaczone </w:t>
      </w:r>
      <w:r w:rsidR="004B048D">
        <w:rPr>
          <w:rFonts w:ascii="Times New Roman" w:hAnsi="Times New Roman"/>
          <w:color w:val="auto"/>
          <w:sz w:val="24"/>
          <w:szCs w:val="24"/>
        </w:rPr>
        <w:t>są</w:t>
      </w:r>
      <w:r w:rsidRPr="00DD6C3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B048D">
        <w:rPr>
          <w:rFonts w:ascii="Times New Roman" w:hAnsi="Times New Roman"/>
          <w:color w:val="auto"/>
          <w:sz w:val="24"/>
          <w:szCs w:val="24"/>
        </w:rPr>
        <w:t xml:space="preserve">w </w:t>
      </w:r>
      <w:r w:rsidRPr="00DD6C3D">
        <w:rPr>
          <w:rFonts w:ascii="Times New Roman" w:hAnsi="Times New Roman"/>
          <w:color w:val="auto"/>
          <w:sz w:val="24"/>
          <w:szCs w:val="24"/>
        </w:rPr>
        <w:t>całości na</w:t>
      </w:r>
      <w:r>
        <w:rPr>
          <w:rFonts w:ascii="Times New Roman" w:hAnsi="Times New Roman"/>
          <w:color w:val="auto"/>
          <w:sz w:val="24"/>
          <w:szCs w:val="24"/>
        </w:rPr>
        <w:t> </w:t>
      </w:r>
      <w:r w:rsidRPr="00DD6C3D">
        <w:rPr>
          <w:rFonts w:ascii="Times New Roman" w:hAnsi="Times New Roman"/>
          <w:color w:val="auto"/>
          <w:sz w:val="24"/>
          <w:szCs w:val="24"/>
        </w:rPr>
        <w:t>ZUD.</w:t>
      </w:r>
      <w:r w:rsidR="004B048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D6C3D">
        <w:rPr>
          <w:rFonts w:ascii="Times New Roman" w:hAnsi="Times New Roman"/>
          <w:color w:val="auto"/>
          <w:sz w:val="24"/>
          <w:szCs w:val="24"/>
        </w:rPr>
        <w:t xml:space="preserve">W przypadku umiarkowanych warunków atmosferycznych </w:t>
      </w:r>
      <w:r w:rsidR="007B4ACC" w:rsidRPr="00DD6C3D">
        <w:rPr>
          <w:rFonts w:ascii="Times New Roman" w:hAnsi="Times New Roman"/>
          <w:color w:val="auto"/>
          <w:sz w:val="24"/>
          <w:szCs w:val="24"/>
        </w:rPr>
        <w:t>nie</w:t>
      </w:r>
      <w:r w:rsidR="007B4ACC">
        <w:rPr>
          <w:rFonts w:ascii="Times New Roman" w:hAnsi="Times New Roman"/>
          <w:color w:val="auto"/>
          <w:sz w:val="24"/>
          <w:szCs w:val="24"/>
        </w:rPr>
        <w:t>powodujących</w:t>
      </w:r>
      <w:r w:rsidRPr="00DD6C3D">
        <w:rPr>
          <w:rFonts w:ascii="Times New Roman" w:hAnsi="Times New Roman"/>
          <w:color w:val="auto"/>
          <w:sz w:val="24"/>
          <w:szCs w:val="24"/>
        </w:rPr>
        <w:t xml:space="preserve"> konieczności częstych interwencji, standard utrzymania będzie wyższy. Jednak w </w:t>
      </w:r>
      <w:r w:rsidR="007B4ACC" w:rsidRPr="00DD6C3D">
        <w:rPr>
          <w:rFonts w:ascii="Times New Roman" w:hAnsi="Times New Roman"/>
          <w:color w:val="auto"/>
          <w:sz w:val="24"/>
          <w:szCs w:val="24"/>
        </w:rPr>
        <w:t>sytuacji</w:t>
      </w:r>
      <w:r w:rsidR="007B4ACC">
        <w:rPr>
          <w:rFonts w:ascii="Times New Roman" w:hAnsi="Times New Roman"/>
          <w:color w:val="auto"/>
          <w:sz w:val="24"/>
          <w:szCs w:val="24"/>
        </w:rPr>
        <w:t>,</w:t>
      </w:r>
      <w:r w:rsidRPr="00DD6C3D">
        <w:rPr>
          <w:rFonts w:ascii="Times New Roman" w:hAnsi="Times New Roman"/>
          <w:color w:val="auto"/>
          <w:sz w:val="24"/>
          <w:szCs w:val="24"/>
        </w:rPr>
        <w:t xml:space="preserve"> jeżeli warunki zimowe będą znacznie gorsze od średniej, usuwanie skutków prowadzone </w:t>
      </w:r>
      <w:r w:rsidR="007A57FF">
        <w:rPr>
          <w:rFonts w:ascii="Times New Roman" w:hAnsi="Times New Roman"/>
          <w:color w:val="auto"/>
          <w:sz w:val="24"/>
          <w:szCs w:val="24"/>
        </w:rPr>
        <w:t xml:space="preserve">muszą być </w:t>
      </w:r>
      <w:r w:rsidRPr="00DD6C3D">
        <w:rPr>
          <w:rFonts w:ascii="Times New Roman" w:hAnsi="Times New Roman"/>
          <w:color w:val="auto"/>
          <w:sz w:val="24"/>
          <w:szCs w:val="24"/>
        </w:rPr>
        <w:t>racjonalnie, na bieżąco, ale do wysokości przeznaczonych na ten cel środków i zapasów materiałów. Ujęte w załączniku określenie „jezdnia posypywana na</w:t>
      </w:r>
      <w:r>
        <w:rPr>
          <w:rFonts w:ascii="Times New Roman" w:hAnsi="Times New Roman"/>
          <w:color w:val="auto"/>
          <w:sz w:val="24"/>
          <w:szCs w:val="24"/>
        </w:rPr>
        <w:t> </w:t>
      </w:r>
      <w:r w:rsidRPr="00DD6C3D">
        <w:rPr>
          <w:rFonts w:ascii="Times New Roman" w:hAnsi="Times New Roman"/>
          <w:color w:val="auto"/>
          <w:sz w:val="24"/>
          <w:szCs w:val="24"/>
        </w:rPr>
        <w:t>odcinkach decydujących o</w:t>
      </w:r>
      <w:r w:rsidR="007A57FF">
        <w:rPr>
          <w:rFonts w:ascii="Times New Roman" w:hAnsi="Times New Roman"/>
          <w:color w:val="auto"/>
          <w:sz w:val="24"/>
          <w:szCs w:val="24"/>
        </w:rPr>
        <w:t> </w:t>
      </w:r>
      <w:r w:rsidRPr="00DD6C3D">
        <w:rPr>
          <w:rFonts w:ascii="Times New Roman" w:hAnsi="Times New Roman"/>
          <w:color w:val="auto"/>
          <w:sz w:val="24"/>
          <w:szCs w:val="24"/>
        </w:rPr>
        <w:t>możliwości ruchu” określa, że posypywaniem objęte będą następujące miejsca w ciągach dróg:</w:t>
      </w:r>
    </w:p>
    <w:p w14:paraId="1FB1F7E0" w14:textId="77777777" w:rsidR="00DD6C3D" w:rsidRPr="00DD6C3D" w:rsidRDefault="00DD6C3D" w:rsidP="00DD6C3D">
      <w:pPr>
        <w:numPr>
          <w:ilvl w:val="0"/>
          <w:numId w:val="20"/>
        </w:numPr>
        <w:spacing w:after="0" w:line="240" w:lineRule="auto"/>
        <w:ind w:left="0" w:right="75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C3D">
        <w:rPr>
          <w:rFonts w:ascii="Times New Roman" w:hAnsi="Times New Roman" w:cs="Times New Roman"/>
          <w:sz w:val="24"/>
          <w:szCs w:val="24"/>
        </w:rPr>
        <w:t>na skrzyżowaniach z innymi drogami oraz liniami kolejowymi,</w:t>
      </w:r>
    </w:p>
    <w:p w14:paraId="097F1D3A" w14:textId="77777777" w:rsidR="00DD6C3D" w:rsidRPr="00DD6C3D" w:rsidRDefault="00DD6C3D" w:rsidP="00DD6C3D">
      <w:pPr>
        <w:numPr>
          <w:ilvl w:val="0"/>
          <w:numId w:val="20"/>
        </w:numPr>
        <w:spacing w:after="0" w:line="240" w:lineRule="auto"/>
        <w:ind w:left="0" w:right="75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C3D">
        <w:rPr>
          <w:rFonts w:ascii="Times New Roman" w:hAnsi="Times New Roman" w:cs="Times New Roman"/>
          <w:sz w:val="24"/>
          <w:szCs w:val="24"/>
        </w:rPr>
        <w:t>na odcinkach dróg o pochyleniu podłużnym większym niż 4 %,</w:t>
      </w:r>
    </w:p>
    <w:p w14:paraId="6C90ED2B" w14:textId="77777777" w:rsidR="00DD6C3D" w:rsidRPr="00DD6C3D" w:rsidRDefault="00DD6C3D" w:rsidP="00DD6C3D">
      <w:pPr>
        <w:numPr>
          <w:ilvl w:val="0"/>
          <w:numId w:val="20"/>
        </w:numPr>
        <w:spacing w:after="0" w:line="240" w:lineRule="auto"/>
        <w:ind w:left="0" w:right="75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6C3D">
        <w:rPr>
          <w:rFonts w:ascii="Times New Roman" w:hAnsi="Times New Roman" w:cs="Times New Roman"/>
          <w:sz w:val="24"/>
          <w:szCs w:val="24"/>
        </w:rPr>
        <w:t xml:space="preserve">na niebezpiecznych łukach poziomych </w:t>
      </w:r>
      <w:r w:rsidRPr="00DD6C3D">
        <w:rPr>
          <w:rFonts w:ascii="Times New Roman" w:hAnsi="Times New Roman" w:cs="Times New Roman"/>
          <w:i/>
          <w:iCs/>
          <w:sz w:val="24"/>
          <w:szCs w:val="24"/>
        </w:rPr>
        <w:t>(łukach zbliżonych do kąta prostego),</w:t>
      </w:r>
    </w:p>
    <w:p w14:paraId="0EE7862E" w14:textId="77777777" w:rsidR="00DD6C3D" w:rsidRPr="00DD6C3D" w:rsidRDefault="00DD6C3D" w:rsidP="00DD6C3D">
      <w:pPr>
        <w:numPr>
          <w:ilvl w:val="0"/>
          <w:numId w:val="20"/>
        </w:numPr>
        <w:spacing w:after="0" w:line="240" w:lineRule="auto"/>
        <w:ind w:left="709" w:right="75" w:hanging="709"/>
        <w:jc w:val="both"/>
        <w:rPr>
          <w:rFonts w:ascii="Times New Roman" w:hAnsi="Times New Roman" w:cs="Times New Roman"/>
          <w:sz w:val="24"/>
          <w:szCs w:val="24"/>
        </w:rPr>
      </w:pPr>
      <w:r w:rsidRPr="00DD6C3D">
        <w:rPr>
          <w:rFonts w:ascii="Times New Roman" w:hAnsi="Times New Roman" w:cs="Times New Roman"/>
          <w:sz w:val="24"/>
          <w:szCs w:val="24"/>
        </w:rPr>
        <w:t>innych miejscach niebezpiecznych ustalonych przez Zarząd dróg, np. w bezpośrednim sąsiedztwie zbiorników wodnych, na wysokich nasypach i mostach oraz innych.</w:t>
      </w:r>
    </w:p>
    <w:p w14:paraId="3DCB7828" w14:textId="77777777" w:rsidR="00665ECB" w:rsidRPr="00232BD6" w:rsidRDefault="00665ECB" w:rsidP="00DD6C3D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2B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Kontrola jakości prac i odbiór robót</w:t>
      </w:r>
    </w:p>
    <w:p w14:paraId="06DA0A85" w14:textId="3BEDECCB" w:rsidR="00665ECB" w:rsidRPr="00665ECB" w:rsidRDefault="00665ECB" w:rsidP="00232BD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ECB">
        <w:rPr>
          <w:rFonts w:ascii="Times New Roman" w:hAnsi="Times New Roman" w:cs="Times New Roman"/>
          <w:color w:val="000000"/>
          <w:sz w:val="24"/>
          <w:szCs w:val="24"/>
        </w:rPr>
        <w:t xml:space="preserve">Upoważniony pracownik </w:t>
      </w:r>
      <w:r w:rsidR="00232BD6">
        <w:rPr>
          <w:rFonts w:ascii="Times New Roman" w:hAnsi="Times New Roman" w:cs="Times New Roman"/>
          <w:color w:val="000000"/>
          <w:sz w:val="24"/>
          <w:szCs w:val="24"/>
        </w:rPr>
        <w:t>Zarządu Dróg Powiatowych w Rypinie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 xml:space="preserve"> kontroluje stan dróg i sposób prowadzenia prac w</w:t>
      </w:r>
      <w:r w:rsidR="00232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zakresie zimowego utrzymania dróg na danym zadaniu. W przypadkach niedostatecznego</w:t>
      </w:r>
      <w:r w:rsidR="00232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prowadzenia ZUD na zadaniu zostanie sporządzony protokół podpisany przez</w:t>
      </w:r>
      <w:r w:rsidR="00232BD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obie strony, który</w:t>
      </w:r>
      <w:r w:rsidR="00232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będzie podstawą potrącenia wysokości wynagrodzenia przewidzianego umową i przesłania</w:t>
      </w:r>
      <w:r w:rsidR="00232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Wykonawcy pisemnego upomnienia. W przypadku rażących zaniedbań lub</w:t>
      </w:r>
      <w:r w:rsidR="00232BD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trzeciego pisemnego</w:t>
      </w:r>
      <w:r w:rsidR="00232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upomnienia Zamawiający będzie miał prawo wypowiedzieć umowę ze skutkiem natychmiastowym.</w:t>
      </w:r>
    </w:p>
    <w:p w14:paraId="0D2AC691" w14:textId="2AD7A77C" w:rsidR="00665ECB" w:rsidRPr="00A13DAC" w:rsidRDefault="00D70EF3" w:rsidP="00A13D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665ECB" w:rsidRPr="00A13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Podstawa płatności</w:t>
      </w:r>
    </w:p>
    <w:p w14:paraId="450DB8E4" w14:textId="11DF26C3" w:rsidR="00665ECB" w:rsidRDefault="00665ECB" w:rsidP="00A0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ECB">
        <w:rPr>
          <w:rFonts w:ascii="Times New Roman" w:hAnsi="Times New Roman" w:cs="Times New Roman"/>
          <w:color w:val="000000"/>
          <w:sz w:val="24"/>
          <w:szCs w:val="24"/>
        </w:rPr>
        <w:t>Płatności dokonywane będą na podstawie faktur</w:t>
      </w:r>
      <w:r w:rsidR="00A13DAC">
        <w:rPr>
          <w:rFonts w:ascii="Times New Roman" w:hAnsi="Times New Roman" w:cs="Times New Roman"/>
          <w:color w:val="000000"/>
          <w:sz w:val="24"/>
          <w:szCs w:val="24"/>
        </w:rPr>
        <w:t>, po wcześniejszym zweryfikowaniu przez Zamawiającego jakości prowadzonego ZUD oraz przedłożon</w:t>
      </w:r>
      <w:r w:rsidR="006923EF">
        <w:rPr>
          <w:rFonts w:ascii="Times New Roman" w:hAnsi="Times New Roman" w:cs="Times New Roman"/>
          <w:color w:val="000000"/>
          <w:sz w:val="24"/>
          <w:szCs w:val="24"/>
        </w:rPr>
        <w:t>ych dziennych kart drogowych</w:t>
      </w:r>
      <w:r w:rsidR="00A06B83">
        <w:rPr>
          <w:rFonts w:ascii="Times New Roman" w:hAnsi="Times New Roman" w:cs="Times New Roman"/>
          <w:color w:val="000000"/>
          <w:sz w:val="24"/>
          <w:szCs w:val="24"/>
        </w:rPr>
        <w:t xml:space="preserve">. Zweryfikowane wykazy należy załączyć do wystawionej na ich podstawie faktury. Płatność wykonana będzie </w:t>
      </w:r>
      <w:r w:rsidRPr="00665ECB">
        <w:rPr>
          <w:rFonts w:ascii="Times New Roman" w:hAnsi="Times New Roman" w:cs="Times New Roman"/>
          <w:color w:val="000000"/>
          <w:sz w:val="24"/>
          <w:szCs w:val="24"/>
        </w:rPr>
        <w:t>zgodnie z warunkami zawartymi w Umowie</w:t>
      </w:r>
      <w:r w:rsidR="00A13D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BB40FC8" w14:textId="10B0A07B" w:rsidR="00A13DAC" w:rsidRPr="00A13DAC" w:rsidRDefault="00D70EF3" w:rsidP="00A13DAC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A13DAC" w:rsidRPr="00A13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A13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Uwagi końcowe</w:t>
      </w:r>
    </w:p>
    <w:p w14:paraId="1A77A9A6" w14:textId="739CC98D" w:rsidR="00A13DAC" w:rsidRPr="00A13DAC" w:rsidRDefault="00A13DAC" w:rsidP="00A1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ponosi wszelka odpowiedzialność za szkody powstałe w wyniku prowadzenia akcji ZUD.</w:t>
      </w:r>
    </w:p>
    <w:sectPr w:rsidR="00A13DAC" w:rsidRPr="00A13D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51D3A" w14:textId="77777777" w:rsidR="008F09AD" w:rsidRDefault="008F09AD" w:rsidP="00665ECB">
      <w:pPr>
        <w:spacing w:after="0" w:line="240" w:lineRule="auto"/>
      </w:pPr>
      <w:r>
        <w:separator/>
      </w:r>
    </w:p>
  </w:endnote>
  <w:endnote w:type="continuationSeparator" w:id="0">
    <w:p w14:paraId="031F77B3" w14:textId="77777777" w:rsidR="008F09AD" w:rsidRDefault="008F09AD" w:rsidP="00665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5D1F4" w14:textId="77777777" w:rsidR="008F09AD" w:rsidRDefault="008F09AD" w:rsidP="00665ECB">
      <w:pPr>
        <w:spacing w:after="0" w:line="240" w:lineRule="auto"/>
      </w:pPr>
      <w:r>
        <w:separator/>
      </w:r>
    </w:p>
  </w:footnote>
  <w:footnote w:type="continuationSeparator" w:id="0">
    <w:p w14:paraId="4DB30D13" w14:textId="77777777" w:rsidR="008F09AD" w:rsidRDefault="008F09AD" w:rsidP="00665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5BF3D" w14:textId="45A7BF83" w:rsidR="00665ECB" w:rsidRDefault="00665ECB" w:rsidP="00665ECB">
    <w:pPr>
      <w:pStyle w:val="Nagwek"/>
      <w:jc w:val="right"/>
      <w:rPr>
        <w:rFonts w:ascii="Times New Roman" w:hAnsi="Times New Roman" w:cs="Times New Roman"/>
        <w:i/>
        <w:iCs/>
      </w:rPr>
    </w:pPr>
    <w:r w:rsidRPr="00665ECB">
      <w:rPr>
        <w:rFonts w:ascii="Times New Roman" w:hAnsi="Times New Roman" w:cs="Times New Roman"/>
        <w:i/>
        <w:iCs/>
      </w:rPr>
      <w:t xml:space="preserve">Załącznik nr </w:t>
    </w:r>
    <w:r w:rsidR="008D7153">
      <w:rPr>
        <w:rFonts w:ascii="Times New Roman" w:hAnsi="Times New Roman" w:cs="Times New Roman"/>
        <w:i/>
        <w:iCs/>
      </w:rPr>
      <w:t>7</w:t>
    </w:r>
  </w:p>
  <w:p w14:paraId="4F6AEA1E" w14:textId="77777777" w:rsidR="008D7153" w:rsidRPr="00665ECB" w:rsidRDefault="008D7153" w:rsidP="00665ECB">
    <w:pPr>
      <w:pStyle w:val="Nagwek"/>
      <w:jc w:val="right"/>
      <w:rPr>
        <w:rFonts w:ascii="Times New Roman" w:hAnsi="Times New Roman" w:cs="Times New Roman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5E3780C"/>
    <w:multiLevelType w:val="hybridMultilevel"/>
    <w:tmpl w:val="753033CE"/>
    <w:lvl w:ilvl="0" w:tplc="E8B4C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755EF"/>
    <w:multiLevelType w:val="hybridMultilevel"/>
    <w:tmpl w:val="9C96A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C7957"/>
    <w:multiLevelType w:val="hybridMultilevel"/>
    <w:tmpl w:val="8F6A6410"/>
    <w:lvl w:ilvl="0" w:tplc="E8B4C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D7DF7"/>
    <w:multiLevelType w:val="hybridMultilevel"/>
    <w:tmpl w:val="F41C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60701"/>
    <w:multiLevelType w:val="hybridMultilevel"/>
    <w:tmpl w:val="9EBE842C"/>
    <w:lvl w:ilvl="0" w:tplc="E8B4C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4B4828"/>
    <w:multiLevelType w:val="hybridMultilevel"/>
    <w:tmpl w:val="0BB0C15A"/>
    <w:lvl w:ilvl="0" w:tplc="E8B4C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6C2ED7"/>
    <w:multiLevelType w:val="hybridMultilevel"/>
    <w:tmpl w:val="56D47674"/>
    <w:lvl w:ilvl="0" w:tplc="E8B4C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A5502C"/>
    <w:multiLevelType w:val="hybridMultilevel"/>
    <w:tmpl w:val="F78EAB74"/>
    <w:lvl w:ilvl="0" w:tplc="E8B4C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FF28CF"/>
    <w:multiLevelType w:val="hybridMultilevel"/>
    <w:tmpl w:val="A0CC44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C1CD8"/>
    <w:multiLevelType w:val="hybridMultilevel"/>
    <w:tmpl w:val="90CC4EFC"/>
    <w:lvl w:ilvl="0" w:tplc="E8B4C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4A43A6"/>
    <w:multiLevelType w:val="hybridMultilevel"/>
    <w:tmpl w:val="EF204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10FA3"/>
    <w:multiLevelType w:val="hybridMultilevel"/>
    <w:tmpl w:val="EA9858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354275"/>
    <w:multiLevelType w:val="hybridMultilevel"/>
    <w:tmpl w:val="9258B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E3475"/>
    <w:multiLevelType w:val="hybridMultilevel"/>
    <w:tmpl w:val="38D6DE2E"/>
    <w:lvl w:ilvl="0" w:tplc="E8B4C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0377AA"/>
    <w:multiLevelType w:val="hybridMultilevel"/>
    <w:tmpl w:val="02F85050"/>
    <w:lvl w:ilvl="0" w:tplc="E8B4C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EF5E5E"/>
    <w:multiLevelType w:val="hybridMultilevel"/>
    <w:tmpl w:val="3132B360"/>
    <w:lvl w:ilvl="0" w:tplc="E8B4C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1C40B4"/>
    <w:multiLevelType w:val="hybridMultilevel"/>
    <w:tmpl w:val="07464DBC"/>
    <w:lvl w:ilvl="0" w:tplc="E8B4C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561A6E"/>
    <w:multiLevelType w:val="hybridMultilevel"/>
    <w:tmpl w:val="E52C5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4052E"/>
    <w:multiLevelType w:val="hybridMultilevel"/>
    <w:tmpl w:val="D64008E8"/>
    <w:lvl w:ilvl="0" w:tplc="E8B4C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5901326">
    <w:abstractNumId w:val="13"/>
  </w:num>
  <w:num w:numId="2" w16cid:durableId="657078836">
    <w:abstractNumId w:val="4"/>
  </w:num>
  <w:num w:numId="3" w16cid:durableId="1302032324">
    <w:abstractNumId w:val="2"/>
  </w:num>
  <w:num w:numId="4" w16cid:durableId="1599025440">
    <w:abstractNumId w:val="11"/>
  </w:num>
  <w:num w:numId="5" w16cid:durableId="694161905">
    <w:abstractNumId w:val="18"/>
  </w:num>
  <w:num w:numId="6" w16cid:durableId="715392055">
    <w:abstractNumId w:val="12"/>
  </w:num>
  <w:num w:numId="7" w16cid:durableId="1692144408">
    <w:abstractNumId w:val="9"/>
  </w:num>
  <w:num w:numId="8" w16cid:durableId="726689565">
    <w:abstractNumId w:val="15"/>
  </w:num>
  <w:num w:numId="9" w16cid:durableId="75321174">
    <w:abstractNumId w:val="5"/>
  </w:num>
  <w:num w:numId="10" w16cid:durableId="1429305472">
    <w:abstractNumId w:val="8"/>
  </w:num>
  <w:num w:numId="11" w16cid:durableId="577985824">
    <w:abstractNumId w:val="6"/>
  </w:num>
  <w:num w:numId="12" w16cid:durableId="1642032131">
    <w:abstractNumId w:val="14"/>
  </w:num>
  <w:num w:numId="13" w16cid:durableId="1794447420">
    <w:abstractNumId w:val="10"/>
  </w:num>
  <w:num w:numId="14" w16cid:durableId="1571117083">
    <w:abstractNumId w:val="3"/>
  </w:num>
  <w:num w:numId="15" w16cid:durableId="1249774245">
    <w:abstractNumId w:val="7"/>
  </w:num>
  <w:num w:numId="16" w16cid:durableId="185870197">
    <w:abstractNumId w:val="1"/>
  </w:num>
  <w:num w:numId="17" w16cid:durableId="1902672365">
    <w:abstractNumId w:val="17"/>
  </w:num>
  <w:num w:numId="18" w16cid:durableId="1193226496">
    <w:abstractNumId w:val="19"/>
  </w:num>
  <w:num w:numId="19" w16cid:durableId="180362160">
    <w:abstractNumId w:val="16"/>
  </w:num>
  <w:num w:numId="20" w16cid:durableId="164438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CB"/>
    <w:rsid w:val="00076869"/>
    <w:rsid w:val="000A27AA"/>
    <w:rsid w:val="000E028C"/>
    <w:rsid w:val="001B6176"/>
    <w:rsid w:val="001B748D"/>
    <w:rsid w:val="00220303"/>
    <w:rsid w:val="00232BD6"/>
    <w:rsid w:val="0029224A"/>
    <w:rsid w:val="003440E5"/>
    <w:rsid w:val="00356065"/>
    <w:rsid w:val="004B048D"/>
    <w:rsid w:val="00665ECB"/>
    <w:rsid w:val="006923EF"/>
    <w:rsid w:val="007A27BE"/>
    <w:rsid w:val="007A57FF"/>
    <w:rsid w:val="007B4ACC"/>
    <w:rsid w:val="007F38FD"/>
    <w:rsid w:val="008113EB"/>
    <w:rsid w:val="0086338A"/>
    <w:rsid w:val="008C58D4"/>
    <w:rsid w:val="008D7153"/>
    <w:rsid w:val="008F09AD"/>
    <w:rsid w:val="00981B5B"/>
    <w:rsid w:val="00A06B83"/>
    <w:rsid w:val="00A13DAC"/>
    <w:rsid w:val="00A632F2"/>
    <w:rsid w:val="00A91A3A"/>
    <w:rsid w:val="00B12AEF"/>
    <w:rsid w:val="00B35AF2"/>
    <w:rsid w:val="00C52342"/>
    <w:rsid w:val="00CB5681"/>
    <w:rsid w:val="00D2099A"/>
    <w:rsid w:val="00D70EF3"/>
    <w:rsid w:val="00DD6C3D"/>
    <w:rsid w:val="00EB5D41"/>
    <w:rsid w:val="00EE642A"/>
    <w:rsid w:val="00F03E82"/>
    <w:rsid w:val="00F62522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B9FD"/>
  <w15:chartTrackingRefBased/>
  <w15:docId w15:val="{B77A4E45-B00B-464D-9C43-954FA69D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5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ECB"/>
  </w:style>
  <w:style w:type="paragraph" w:styleId="Stopka">
    <w:name w:val="footer"/>
    <w:basedOn w:val="Normalny"/>
    <w:link w:val="StopkaZnak"/>
    <w:uiPriority w:val="99"/>
    <w:unhideWhenUsed/>
    <w:rsid w:val="00665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ECB"/>
  </w:style>
  <w:style w:type="paragraph" w:styleId="Akapitzlist">
    <w:name w:val="List Paragraph"/>
    <w:basedOn w:val="Normalny"/>
    <w:uiPriority w:val="34"/>
    <w:qFormat/>
    <w:rsid w:val="00665ECB"/>
    <w:pPr>
      <w:ind w:left="720"/>
      <w:contextualSpacing/>
    </w:pPr>
  </w:style>
  <w:style w:type="paragraph" w:styleId="NormalnyWeb">
    <w:name w:val="Normal (Web)"/>
    <w:basedOn w:val="Normalny"/>
    <w:rsid w:val="00DD6C3D"/>
    <w:pPr>
      <w:spacing w:before="280" w:after="280" w:line="240" w:lineRule="auto"/>
    </w:pPr>
    <w:rPr>
      <w:rFonts w:ascii="Verdana" w:eastAsia="Times New Roman" w:hAnsi="Verdana" w:cs="Times New Roman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1654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Andżelika Klewicz</cp:lastModifiedBy>
  <cp:revision>39</cp:revision>
  <cp:lastPrinted>2022-10-19T10:51:00Z</cp:lastPrinted>
  <dcterms:created xsi:type="dcterms:W3CDTF">2022-10-13T11:48:00Z</dcterms:created>
  <dcterms:modified xsi:type="dcterms:W3CDTF">2023-10-18T08:50:00Z</dcterms:modified>
</cp:coreProperties>
</file>